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/>
  <w:body>
    <w:p w:rsidR="00BB7AC9" w:rsidRPr="001549C8" w:rsidRDefault="004F2AAE" w:rsidP="004F2AAE">
      <w:pPr>
        <w:jc w:val="center"/>
        <w:rPr>
          <w:b/>
          <w:sz w:val="28"/>
          <w:szCs w:val="28"/>
        </w:rPr>
      </w:pPr>
      <w:r w:rsidRPr="001549C8">
        <w:rPr>
          <w:b/>
          <w:sz w:val="28"/>
          <w:szCs w:val="28"/>
        </w:rPr>
        <w:t>Информационная копилка: «С</w:t>
      </w:r>
      <w:r w:rsidR="00BB7AC9" w:rsidRPr="001549C8">
        <w:rPr>
          <w:b/>
          <w:sz w:val="28"/>
          <w:szCs w:val="28"/>
        </w:rPr>
        <w:t>опровождение работы по ранней профориентации дошкольников</w:t>
      </w:r>
      <w:r w:rsidRPr="001549C8">
        <w:rPr>
          <w:b/>
          <w:sz w:val="28"/>
          <w:szCs w:val="28"/>
        </w:rPr>
        <w:t>»</w:t>
      </w:r>
    </w:p>
    <w:p w:rsidR="00BB7AC9" w:rsidRPr="004F2AAE" w:rsidRDefault="004F2AAE" w:rsidP="004F2AAE">
      <w:pPr>
        <w:jc w:val="center"/>
      </w:pPr>
      <w:r>
        <w:t>(консультация для педагогов и родителей)</w:t>
      </w:r>
    </w:p>
    <w:p w:rsidR="001549C8" w:rsidRDefault="001549C8" w:rsidP="00AC2C77">
      <w:pPr>
        <w:jc w:val="both"/>
      </w:pPr>
    </w:p>
    <w:p w:rsidR="00BB7AC9" w:rsidRPr="004F2AAE" w:rsidRDefault="00BB7AC9" w:rsidP="00AC2C77">
      <w:pPr>
        <w:jc w:val="both"/>
      </w:pPr>
      <w:r w:rsidRPr="004F2AAE">
        <w:t>Профориентация – в настоящее время является важным направлением работы образовательных учреждений.</w:t>
      </w:r>
    </w:p>
    <w:p w:rsidR="005B3681" w:rsidRPr="004F2AAE" w:rsidRDefault="0065130D" w:rsidP="004F2AAE">
      <w:pPr>
        <w:ind w:firstLine="708"/>
        <w:jc w:val="both"/>
      </w:pPr>
      <w:r w:rsidRPr="004F2AAE">
        <w:t>По словам М</w:t>
      </w:r>
      <w:r w:rsidR="00BB7AC9" w:rsidRPr="004F2AAE">
        <w:t xml:space="preserve">инистра образования </w:t>
      </w:r>
      <w:r w:rsidRPr="004F2AAE">
        <w:t>и науки: «</w:t>
      </w:r>
      <w:r w:rsidR="00BB7AC9" w:rsidRPr="004F2AAE">
        <w:t>деятельность по профориентации школьников начинает проводиться в старших классах, когда у подростков уже сформированы жизненные приоритеты и ценности</w:t>
      </w:r>
      <w:r w:rsidRPr="004F2AAE">
        <w:t>»</w:t>
      </w:r>
      <w:r w:rsidR="00BB7AC9" w:rsidRPr="004F2AAE">
        <w:t>. Педагоги сходятся во мнени</w:t>
      </w:r>
      <w:r w:rsidRPr="004F2AAE">
        <w:t>и</w:t>
      </w:r>
      <w:r w:rsidR="00BB7AC9" w:rsidRPr="004F2AAE">
        <w:t xml:space="preserve">, что закладывать мотивацию необходимо еще в детском саду. </w:t>
      </w:r>
    </w:p>
    <w:p w:rsidR="005B3681" w:rsidRPr="004F2AAE" w:rsidRDefault="005B3681" w:rsidP="00AC2C77">
      <w:pPr>
        <w:ind w:firstLine="708"/>
        <w:jc w:val="both"/>
      </w:pPr>
      <w:r w:rsidRPr="004F2AAE">
        <w:t xml:space="preserve">Если спросить любого младшего школьника, для чего он учится, то можно услышать: «Для родителей» или «Чтобы получат пятерки» и практически невозможно услышать ответ для себя. А ведь дети с младшего дошкольного возраста должны понимать, что </w:t>
      </w:r>
      <w:r w:rsidR="0065130D" w:rsidRPr="004F2AAE">
        <w:t>учатся</w:t>
      </w:r>
      <w:r w:rsidRPr="004F2AAE">
        <w:t xml:space="preserve"> для себя и своего будущего.</w:t>
      </w:r>
    </w:p>
    <w:p w:rsidR="008F57E4" w:rsidRPr="004F2AAE" w:rsidRDefault="005B3681" w:rsidP="00AC2C77">
      <w:pPr>
        <w:ind w:firstLine="708"/>
        <w:jc w:val="both"/>
      </w:pPr>
      <w:r w:rsidRPr="004F2AAE">
        <w:t xml:space="preserve">И чтобы в 15-17 лет ребенок не стоял на распутье, боясь выбрать ту или иную </w:t>
      </w:r>
      <w:r w:rsidR="0065130D" w:rsidRPr="004F2AAE">
        <w:t>профессию</w:t>
      </w:r>
      <w:r w:rsidRPr="004F2AAE">
        <w:t xml:space="preserve">, необходимо, чтобы он понимал для чего он учиться в школе. А задача </w:t>
      </w:r>
      <w:r w:rsidR="0065130D" w:rsidRPr="004F2AAE">
        <w:t xml:space="preserve">педагогов детского сада, </w:t>
      </w:r>
      <w:r w:rsidRPr="004F2AAE">
        <w:t>помочь ему в этом.</w:t>
      </w:r>
    </w:p>
    <w:p w:rsidR="008F57E4" w:rsidRPr="004F2AAE" w:rsidRDefault="005B3681" w:rsidP="00AC2C77">
      <w:pPr>
        <w:ind w:firstLine="708"/>
        <w:jc w:val="both"/>
      </w:pPr>
      <w:r w:rsidRPr="004F2AAE">
        <w:t>К сожалению, в образовательных учреждениях не уделяется должного внимания этой проблеме.  Причина этому, отсутствующая программа профориентации детей. Поэтому основная</w:t>
      </w:r>
      <w:r w:rsidR="008F57E4" w:rsidRPr="004F2AAE">
        <w:t xml:space="preserve"> масса выпускников школ </w:t>
      </w:r>
      <w:r w:rsidRPr="004F2AAE">
        <w:t xml:space="preserve"> не имеет даже примерного представления о том, кем хочет стать, какую профессию получить,  кем работать после окончания техникума или института</w:t>
      </w:r>
      <w:r w:rsidR="00AC2C77" w:rsidRPr="004F2AAE">
        <w:t xml:space="preserve">, профессию </w:t>
      </w:r>
      <w:r w:rsidR="008F57E4" w:rsidRPr="004F2AAE">
        <w:t xml:space="preserve">зачастую детям выбирают родители и финансовые возможности семьи. </w:t>
      </w:r>
      <w:r w:rsidRPr="004F2AAE">
        <w:t>В результате ребенок, даже если он хорошо учился в школе и имел множество увлечений, может не найти себя в нужной ему профессии.</w:t>
      </w:r>
    </w:p>
    <w:p w:rsidR="00681334" w:rsidRPr="004F2AAE" w:rsidRDefault="008F57E4" w:rsidP="00681334">
      <w:pPr>
        <w:ind w:firstLine="708"/>
        <w:jc w:val="both"/>
      </w:pPr>
      <w:r w:rsidRPr="004F2AAE">
        <w:t>Профориентация детей в значительной степени влияет на самореализацию личности в будущем.  Даже когда ребенок определился с выбором учебного заведения и факультета еще рано считать, выбор будущей профессии сделан окончательно.  Не имея опыта работы, не побывав ни разу в рабочей среде, очень трудно решить, нравится тебе эта работа или нет. Далеко не всегда представления о той или иной работе совпадают с реальностью. Поэтому важно предоставить максимум информации  о перспективах в работе при обучении той или иной профессии.</w:t>
      </w:r>
    </w:p>
    <w:p w:rsidR="005B3681" w:rsidRPr="004F2AAE" w:rsidRDefault="005B3681" w:rsidP="00681334">
      <w:pPr>
        <w:ind w:firstLine="708"/>
        <w:jc w:val="both"/>
      </w:pPr>
      <w:r w:rsidRPr="004F2AAE">
        <w:t>Профориентация дошкольников – это новое, малоизученное направление в психологии и педагогике.</w:t>
      </w:r>
    </w:p>
    <w:p w:rsidR="008F57E4" w:rsidRPr="004F2AAE" w:rsidRDefault="005B3681" w:rsidP="00AC2C77">
      <w:pPr>
        <w:ind w:firstLine="708"/>
        <w:jc w:val="both"/>
      </w:pPr>
      <w:r w:rsidRPr="004F2AAE">
        <w:t xml:space="preserve">Что такое </w:t>
      </w:r>
      <w:r w:rsidRPr="004F2AAE">
        <w:rPr>
          <w:rStyle w:val="a5"/>
        </w:rPr>
        <w:t>профессиональная ориентация?</w:t>
      </w:r>
      <w:r w:rsidRPr="004F2AAE">
        <w:t xml:space="preserve"> Это система мероприятий, направленных на выявление личностных особенностей, интересов и способностей у каждого человека для оказания ему помощи в разумном выборе профессии, наиболее соответствующих его индивидуальным возможностям. Это касается не только выпускников школ. Трехлетний ребенок уже проявляет себя как личность. У него проявляются способности, наклонности, определенные потребности в той или иной деятельности. Зная психологические и педагогические особенности ребенка в детском возрасте можно прогнозировать его личностный рост в том или ином виде деятельности. Мы можем расширить выбор ребенка, дав ему больше информации и знаний в какой либо конкретной области</w:t>
      </w:r>
      <w:r w:rsidR="00AC2C77" w:rsidRPr="004F2AAE">
        <w:t>.</w:t>
      </w:r>
    </w:p>
    <w:p w:rsidR="00AC2C77" w:rsidRPr="004F2AAE" w:rsidRDefault="005B3681" w:rsidP="00AC2C77">
      <w:pPr>
        <w:ind w:firstLine="708"/>
        <w:jc w:val="both"/>
      </w:pPr>
      <w:r w:rsidRPr="004F2AAE">
        <w:t xml:space="preserve">В рамках преемственности по профориентации детский сад является первоначальным звеном в единой непрерывной системе образования. Дошкольное учреждение – первая ступень в формировании базовых знаний о профессиях. Именно в детском саду дети знакомятся с многообразием и широким выбором профессий. </w:t>
      </w:r>
    </w:p>
    <w:p w:rsidR="0007388E" w:rsidRPr="004F2AAE" w:rsidRDefault="0007388E" w:rsidP="0007388E">
      <w:pPr>
        <w:pStyle w:val="normal"/>
        <w:spacing w:after="0" w:line="240" w:lineRule="auto"/>
        <w:ind w:firstLine="709"/>
        <w:contextualSpacing w:val="0"/>
        <w:jc w:val="both"/>
        <w:rPr>
          <w:sz w:val="24"/>
          <w:szCs w:val="24"/>
        </w:rPr>
      </w:pPr>
      <w:r w:rsidRPr="004F2AAE">
        <w:rPr>
          <w:rFonts w:ascii="Times New Roman" w:hAnsi="Times New Roman" w:cs="Times New Roman"/>
          <w:sz w:val="24"/>
          <w:szCs w:val="24"/>
        </w:rPr>
        <w:t xml:space="preserve">Профессиональная ориентация дошкольников – это широкое поле деятельности для педагогов и психологов, новое и еще неизученное направление  дошкольной педагогики. Ознакомление с трудом взрослых и с окружающим миром происходит уже в младшем дошкольном возрасте, когда дети через сказки, общение </w:t>
      </w:r>
      <w:proofErr w:type="gramStart"/>
      <w:r w:rsidRPr="004F2AA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F2AAE">
        <w:rPr>
          <w:rFonts w:ascii="Times New Roman" w:hAnsi="Times New Roman" w:cs="Times New Roman"/>
          <w:sz w:val="24"/>
          <w:szCs w:val="24"/>
        </w:rPr>
        <w:t xml:space="preserve"> взрослыми и средства массовой </w:t>
      </w:r>
      <w:r w:rsidRPr="004F2AAE">
        <w:rPr>
          <w:rFonts w:ascii="Times New Roman" w:hAnsi="Times New Roman" w:cs="Times New Roman"/>
          <w:sz w:val="24"/>
          <w:szCs w:val="24"/>
        </w:rPr>
        <w:lastRenderedPageBreak/>
        <w:t>информации узнают о разных профессиях. В зависимости от способностей, психологических особенностей темперамента и характера, от воспитания ребенка и привития ему ценности труда у детей формируется система знаний о профессиях, интересы и отношение к определенным видам деятельности.</w:t>
      </w:r>
    </w:p>
    <w:p w:rsidR="0007388E" w:rsidRPr="004F2AAE" w:rsidRDefault="0007388E" w:rsidP="0007388E">
      <w:pPr>
        <w:pStyle w:val="normal"/>
        <w:spacing w:after="0" w:line="240" w:lineRule="auto"/>
        <w:ind w:firstLine="709"/>
        <w:contextualSpacing w:val="0"/>
        <w:jc w:val="both"/>
        <w:rPr>
          <w:sz w:val="24"/>
          <w:szCs w:val="24"/>
        </w:rPr>
      </w:pPr>
      <w:r w:rsidRPr="004F2AAE">
        <w:rPr>
          <w:rFonts w:ascii="Times New Roman" w:hAnsi="Times New Roman" w:cs="Times New Roman"/>
          <w:sz w:val="24"/>
          <w:szCs w:val="24"/>
        </w:rPr>
        <w:t xml:space="preserve">К выбору своей будущей профессии нужно серьезно готовить ребенка. Ему необходимо знать, кем работают его родители или работали бабушки и дедушки, познакомить со спецификой различных профессий, требованиями, которые они предъявляют к человеку, а также интересоваться, кем он хочет стать, когда вырастет. Чем больше ребенок впитает информации и чем более разнообразна и богата она будет, тем легче ему будет сделать в будущем свой решающий выбор, который определит его жизнь. У человека все закладывается с детства и профессиональная направленность в том числе. Раннее начало подготовки ребенка к выбору будущей профессии заключается не в навязывании ребенку того, кем он должен стать, по мнению родителей (потому что, например, многие в роду работают в этой сфере), а в том, чтобы познакомить ребенка с различными видами труда, чтобы облегчить ему самостоятельный выбор в дальнейшем. Необходимо развить у него веру в свои силы путем поддержки его начинаний будь то в творчестве, спорте, технике  и т.д. Чем больше разных умений и навыков приобретет ребенок в детстве, тем лучше он будет </w:t>
      </w:r>
      <w:proofErr w:type="gramStart"/>
      <w:r w:rsidRPr="004F2AAE">
        <w:rPr>
          <w:rFonts w:ascii="Times New Roman" w:hAnsi="Times New Roman" w:cs="Times New Roman"/>
          <w:sz w:val="24"/>
          <w:szCs w:val="24"/>
        </w:rPr>
        <w:t>знать</w:t>
      </w:r>
      <w:proofErr w:type="gramEnd"/>
      <w:r w:rsidRPr="004F2AAE">
        <w:rPr>
          <w:rFonts w:ascii="Times New Roman" w:hAnsi="Times New Roman" w:cs="Times New Roman"/>
          <w:sz w:val="24"/>
          <w:szCs w:val="24"/>
        </w:rPr>
        <w:t xml:space="preserve"> и оценивать свои возможности в более старшем возрасте. Например, если ваш кроха мечтает работать на заводе игрушек, то не стоит его отговаривать. Просто поговорите с ним о том, как он представляет себе эту работу, что привлекает его в этой сфере деятельности, какими качествами и знаниями нужно обладать, чтобы работать и т.п., чтобы выявить реальные интересы и потребности ребенка. </w:t>
      </w:r>
    </w:p>
    <w:p w:rsidR="0007388E" w:rsidRPr="004F2AAE" w:rsidRDefault="0007388E" w:rsidP="0007388E">
      <w:pPr>
        <w:pStyle w:val="normal"/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2AAE">
        <w:rPr>
          <w:sz w:val="24"/>
          <w:szCs w:val="24"/>
        </w:rPr>
        <w:t> </w:t>
      </w:r>
      <w:r w:rsidRPr="004F2AAE">
        <w:rPr>
          <w:rFonts w:ascii="Times New Roman" w:hAnsi="Times New Roman" w:cs="Times New Roman"/>
          <w:sz w:val="24"/>
          <w:szCs w:val="24"/>
        </w:rPr>
        <w:t>Мы готовим детей к тому, чтобы они в свое время – каким бы далеким нам сейчас это время ни казалось –  могли смело вступить в самостоятельную жизнь. Значит, мы хотим, чтобы наши дети:</w:t>
      </w:r>
    </w:p>
    <w:p w:rsidR="0007388E" w:rsidRPr="004F2AAE" w:rsidRDefault="0007388E" w:rsidP="007638A8">
      <w:pPr>
        <w:pStyle w:val="normal"/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2AAE">
        <w:rPr>
          <w:rFonts w:ascii="Times New Roman" w:hAnsi="Times New Roman" w:cs="Times New Roman"/>
          <w:sz w:val="24"/>
          <w:szCs w:val="24"/>
        </w:rPr>
        <w:t>- понимали, что труд, работа занимают в жизни люде</w:t>
      </w:r>
      <w:r w:rsidR="007638A8" w:rsidRPr="004F2AAE">
        <w:rPr>
          <w:rFonts w:ascii="Times New Roman" w:hAnsi="Times New Roman" w:cs="Times New Roman"/>
          <w:sz w:val="24"/>
          <w:szCs w:val="24"/>
        </w:rPr>
        <w:t>й очень важное место, что труд –</w:t>
      </w:r>
      <w:r w:rsidRPr="004F2AAE">
        <w:rPr>
          <w:rFonts w:ascii="Times New Roman" w:hAnsi="Times New Roman" w:cs="Times New Roman"/>
          <w:sz w:val="24"/>
          <w:szCs w:val="24"/>
        </w:rPr>
        <w:t xml:space="preserve"> это, по сути, основа жизни;</w:t>
      </w:r>
    </w:p>
    <w:p w:rsidR="0007388E" w:rsidRPr="004F2AAE" w:rsidRDefault="0007388E" w:rsidP="0007388E">
      <w:pPr>
        <w:pStyle w:val="normal"/>
        <w:spacing w:after="0" w:line="240" w:lineRule="auto"/>
        <w:ind w:firstLine="709"/>
        <w:contextualSpacing w:val="0"/>
        <w:jc w:val="both"/>
        <w:rPr>
          <w:sz w:val="24"/>
          <w:szCs w:val="24"/>
        </w:rPr>
      </w:pPr>
      <w:r w:rsidRPr="004F2AAE">
        <w:rPr>
          <w:rFonts w:ascii="Times New Roman" w:hAnsi="Times New Roman" w:cs="Times New Roman"/>
          <w:sz w:val="24"/>
          <w:szCs w:val="24"/>
        </w:rPr>
        <w:t>- уважали всех, кто трудится, и ценили плоды их труда;</w:t>
      </w:r>
    </w:p>
    <w:p w:rsidR="0007388E" w:rsidRPr="004F2AAE" w:rsidRDefault="0007388E" w:rsidP="0007388E">
      <w:pPr>
        <w:pStyle w:val="normal"/>
        <w:spacing w:after="0" w:line="240" w:lineRule="auto"/>
        <w:ind w:firstLine="709"/>
        <w:contextualSpacing w:val="0"/>
        <w:jc w:val="both"/>
        <w:rPr>
          <w:sz w:val="24"/>
          <w:szCs w:val="24"/>
        </w:rPr>
      </w:pPr>
      <w:r w:rsidRPr="004F2AAE">
        <w:rPr>
          <w:rFonts w:ascii="Times New Roman" w:hAnsi="Times New Roman" w:cs="Times New Roman"/>
          <w:sz w:val="24"/>
          <w:szCs w:val="24"/>
        </w:rPr>
        <w:t>- познакомились бы с тем, что делают люди разных профессий, с помощью каких орудий и машин, и что получается в результате;</w:t>
      </w:r>
    </w:p>
    <w:p w:rsidR="0007388E" w:rsidRPr="004F2AAE" w:rsidRDefault="0007388E" w:rsidP="0007388E">
      <w:pPr>
        <w:pStyle w:val="normal"/>
        <w:spacing w:after="0" w:line="240" w:lineRule="auto"/>
        <w:ind w:firstLine="709"/>
        <w:contextualSpacing w:val="0"/>
        <w:jc w:val="both"/>
        <w:rPr>
          <w:sz w:val="24"/>
          <w:szCs w:val="24"/>
        </w:rPr>
      </w:pPr>
      <w:r w:rsidRPr="004F2AAE">
        <w:rPr>
          <w:rFonts w:ascii="Times New Roman" w:hAnsi="Times New Roman" w:cs="Times New Roman"/>
          <w:sz w:val="24"/>
          <w:szCs w:val="24"/>
        </w:rPr>
        <w:t>- были готовы трудиться сами —  по причине, что это им нравится и интересно, и потому, что это надо;</w:t>
      </w:r>
    </w:p>
    <w:p w:rsidR="0007388E" w:rsidRPr="004F2AAE" w:rsidRDefault="0007388E" w:rsidP="0007388E">
      <w:pPr>
        <w:pStyle w:val="normal"/>
        <w:spacing w:after="0" w:line="240" w:lineRule="auto"/>
        <w:ind w:firstLine="709"/>
        <w:contextualSpacing w:val="0"/>
        <w:jc w:val="both"/>
        <w:rPr>
          <w:sz w:val="24"/>
          <w:szCs w:val="24"/>
        </w:rPr>
      </w:pPr>
      <w:r w:rsidRPr="004F2AAE">
        <w:rPr>
          <w:rFonts w:ascii="Times New Roman" w:hAnsi="Times New Roman" w:cs="Times New Roman"/>
          <w:sz w:val="24"/>
          <w:szCs w:val="24"/>
        </w:rPr>
        <w:t>- учились бы труду, овладевая необходимыми навыками, трудились бы, принося пользу людям, и развивали бы свои трудовые способности.</w:t>
      </w:r>
    </w:p>
    <w:p w:rsidR="0007388E" w:rsidRPr="004F2AAE" w:rsidRDefault="0007388E" w:rsidP="0007388E">
      <w:pPr>
        <w:pStyle w:val="normal"/>
        <w:spacing w:after="0" w:line="240" w:lineRule="auto"/>
        <w:ind w:firstLine="709"/>
        <w:contextualSpacing w:val="0"/>
        <w:jc w:val="both"/>
        <w:rPr>
          <w:sz w:val="24"/>
          <w:szCs w:val="24"/>
        </w:rPr>
      </w:pPr>
      <w:r w:rsidRPr="004F2AAE">
        <w:rPr>
          <w:rFonts w:ascii="Times New Roman" w:hAnsi="Times New Roman" w:cs="Times New Roman"/>
          <w:sz w:val="24"/>
          <w:szCs w:val="24"/>
        </w:rPr>
        <w:t>В настоящее время в дошкольных учреждениях существует проблема ранней профориентации детей:</w:t>
      </w:r>
    </w:p>
    <w:p w:rsidR="0007388E" w:rsidRPr="004F2AAE" w:rsidRDefault="0007388E" w:rsidP="0007388E">
      <w:pPr>
        <w:pStyle w:val="normal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AAE">
        <w:rPr>
          <w:rFonts w:ascii="Times New Roman" w:hAnsi="Times New Roman" w:cs="Times New Roman"/>
          <w:sz w:val="24"/>
          <w:szCs w:val="24"/>
        </w:rPr>
        <w:t xml:space="preserve">- Потенциальные возможности дошкольников к освоению опыта трудовой деятельности не реализуется в полной мере. </w:t>
      </w:r>
    </w:p>
    <w:p w:rsidR="0007388E" w:rsidRPr="004F2AAE" w:rsidRDefault="0007388E" w:rsidP="0007388E">
      <w:pPr>
        <w:pStyle w:val="normal"/>
        <w:spacing w:after="0" w:line="240" w:lineRule="auto"/>
        <w:rPr>
          <w:sz w:val="24"/>
          <w:szCs w:val="24"/>
        </w:rPr>
      </w:pPr>
      <w:r w:rsidRPr="004F2AAE">
        <w:rPr>
          <w:rFonts w:ascii="Times New Roman" w:hAnsi="Times New Roman" w:cs="Times New Roman"/>
          <w:sz w:val="24"/>
          <w:szCs w:val="24"/>
        </w:rPr>
        <w:t>- Не отработана система ознакомления дошкольников с миром профессий.</w:t>
      </w:r>
    </w:p>
    <w:p w:rsidR="0007388E" w:rsidRPr="004F2AAE" w:rsidRDefault="0007388E" w:rsidP="0007388E">
      <w:pPr>
        <w:pStyle w:val="normal"/>
        <w:spacing w:after="0" w:line="240" w:lineRule="auto"/>
        <w:rPr>
          <w:sz w:val="24"/>
          <w:szCs w:val="24"/>
        </w:rPr>
      </w:pPr>
      <w:r w:rsidRPr="004F2AAE">
        <w:rPr>
          <w:rFonts w:ascii="Times New Roman" w:hAnsi="Times New Roman" w:cs="Times New Roman"/>
          <w:sz w:val="24"/>
          <w:szCs w:val="24"/>
        </w:rPr>
        <w:t>- Работа педагогов в ДОУ по ознакомлению дошкольников с трудом взрослых не нацелена на современный региональный и муниципальный рынок труда.</w:t>
      </w:r>
    </w:p>
    <w:p w:rsidR="0007388E" w:rsidRPr="004F2AAE" w:rsidRDefault="0007388E" w:rsidP="007638A8">
      <w:pPr>
        <w:pStyle w:val="normal"/>
        <w:spacing w:after="0" w:line="240" w:lineRule="auto"/>
        <w:rPr>
          <w:sz w:val="24"/>
          <w:szCs w:val="24"/>
        </w:rPr>
      </w:pPr>
      <w:r w:rsidRPr="004F2AAE">
        <w:rPr>
          <w:rFonts w:ascii="Times New Roman" w:hAnsi="Times New Roman" w:cs="Times New Roman"/>
          <w:sz w:val="24"/>
          <w:szCs w:val="24"/>
        </w:rPr>
        <w:t>- Нет преемственности в работе детского сада и школы в данном направлении.</w:t>
      </w:r>
    </w:p>
    <w:p w:rsidR="0007388E" w:rsidRPr="004F2AAE" w:rsidRDefault="007638A8" w:rsidP="0007388E">
      <w:pPr>
        <w:pStyle w:val="normal"/>
        <w:spacing w:after="0" w:line="240" w:lineRule="auto"/>
        <w:ind w:firstLine="709"/>
        <w:contextualSpacing w:val="0"/>
        <w:jc w:val="both"/>
        <w:rPr>
          <w:sz w:val="24"/>
          <w:szCs w:val="24"/>
        </w:rPr>
      </w:pPr>
      <w:r w:rsidRPr="004F2AAE">
        <w:rPr>
          <w:rFonts w:ascii="Times New Roman" w:hAnsi="Times New Roman" w:cs="Times New Roman"/>
          <w:sz w:val="24"/>
          <w:szCs w:val="24"/>
        </w:rPr>
        <w:t xml:space="preserve">Работа по ранней профориентации дошкольников </w:t>
      </w:r>
      <w:r w:rsidR="0007388E" w:rsidRPr="004F2AAE">
        <w:rPr>
          <w:rFonts w:ascii="Times New Roman" w:hAnsi="Times New Roman" w:cs="Times New Roman"/>
          <w:sz w:val="24"/>
          <w:szCs w:val="24"/>
        </w:rPr>
        <w:t xml:space="preserve"> может быть осуществлена через совместную деятельность педагога с детьми и самостоятельную деятельность детей, которая проходит через познавательную, продуктивную и игровую деятельность. Данный подход способствует активизации интереса детей к миру профессий, систематизации представлений и успешной социализации каждого ребёнка.</w:t>
      </w:r>
    </w:p>
    <w:p w:rsidR="0007388E" w:rsidRPr="004F2AAE" w:rsidRDefault="0007388E" w:rsidP="0007388E">
      <w:pPr>
        <w:pStyle w:val="normal"/>
        <w:spacing w:after="0" w:line="240" w:lineRule="auto"/>
        <w:ind w:firstLine="709"/>
        <w:contextualSpacing w:val="0"/>
        <w:jc w:val="both"/>
        <w:rPr>
          <w:sz w:val="24"/>
          <w:szCs w:val="24"/>
        </w:rPr>
      </w:pPr>
      <w:r w:rsidRPr="004F2AAE">
        <w:rPr>
          <w:rFonts w:ascii="Times New Roman" w:hAnsi="Times New Roman" w:cs="Times New Roman"/>
          <w:sz w:val="24"/>
          <w:szCs w:val="24"/>
        </w:rPr>
        <w:t>Мир профессий в обществе – сложная, динамичная, постоянно развивающаяся система.</w:t>
      </w:r>
    </w:p>
    <w:p w:rsidR="0007388E" w:rsidRPr="004F2AAE" w:rsidRDefault="0007388E" w:rsidP="0007388E">
      <w:pPr>
        <w:pStyle w:val="normal"/>
        <w:spacing w:after="0" w:line="240" w:lineRule="auto"/>
        <w:ind w:firstLine="709"/>
        <w:contextualSpacing w:val="0"/>
        <w:jc w:val="both"/>
        <w:rPr>
          <w:sz w:val="24"/>
          <w:szCs w:val="24"/>
        </w:rPr>
      </w:pPr>
      <w:r w:rsidRPr="004F2AAE">
        <w:rPr>
          <w:rFonts w:ascii="Times New Roman" w:hAnsi="Times New Roman" w:cs="Times New Roman"/>
          <w:sz w:val="24"/>
          <w:szCs w:val="24"/>
        </w:rPr>
        <w:t xml:space="preserve">Отношение к профессии вырабатывается в процессе социализации личности, который охватывает и дошкольный период. Большое влияние на детей оказывает эмоциональное </w:t>
      </w:r>
      <w:r w:rsidRPr="004F2AAE">
        <w:rPr>
          <w:rFonts w:ascii="Times New Roman" w:hAnsi="Times New Roman" w:cs="Times New Roman"/>
          <w:sz w:val="24"/>
          <w:szCs w:val="24"/>
        </w:rPr>
        <w:lastRenderedPageBreak/>
        <w:t>отношение взрослого к труду. Знакомство детей с трудом взрослых - это не только средство формирования системных знаний, но и значимое социально-эмоциональное средство приобщения к миру взрослых, приобретение детьми опыта общения с людьми. Дети получают возможность расширить и уточнить знания о профессиях</w:t>
      </w:r>
      <w:proofErr w:type="gramStart"/>
      <w:r w:rsidRPr="004F2AA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638A8" w:rsidRPr="004F2AAE">
        <w:rPr>
          <w:rFonts w:ascii="Times New Roman" w:hAnsi="Times New Roman" w:cs="Times New Roman"/>
          <w:sz w:val="24"/>
          <w:szCs w:val="24"/>
        </w:rPr>
        <w:t xml:space="preserve"> </w:t>
      </w:r>
      <w:r w:rsidRPr="004F2AAE">
        <w:rPr>
          <w:rFonts w:ascii="Times New Roman" w:hAnsi="Times New Roman" w:cs="Times New Roman"/>
          <w:sz w:val="24"/>
          <w:szCs w:val="24"/>
        </w:rPr>
        <w:t>активизировать словарный запас. Непринужденная беседа взрослых с детьми обеспечивает развитие детского мышления, способность устанавливать простейшие связи и отношения, вызывает интерес к трудовой деятельности взрослых. Доброжелательность, заинтересованное отношение к детским вопросам, поощрение выступления в диалоге позволяют преодолеть в детях замкнутость, застенчивость, нерешительность.</w:t>
      </w:r>
    </w:p>
    <w:p w:rsidR="007638A8" w:rsidRPr="004F2AAE" w:rsidRDefault="0007388E" w:rsidP="007638A8">
      <w:pPr>
        <w:pStyle w:val="normal"/>
        <w:spacing w:after="0" w:line="240" w:lineRule="auto"/>
        <w:ind w:firstLine="709"/>
        <w:contextualSpacing w:val="0"/>
        <w:jc w:val="both"/>
        <w:rPr>
          <w:sz w:val="24"/>
          <w:szCs w:val="24"/>
        </w:rPr>
      </w:pPr>
      <w:r w:rsidRPr="004F2AAE">
        <w:rPr>
          <w:rFonts w:ascii="Times New Roman" w:hAnsi="Times New Roman" w:cs="Times New Roman"/>
          <w:sz w:val="24"/>
          <w:szCs w:val="24"/>
        </w:rPr>
        <w:t>Дошкольный возраст наиболее благоприятен для педагогического воздействия. Малыши учатся любить труд, с уважением относятся к любому виду человеческой деятельности, знакомятся (в основном в ходе игры) с простейшими, но самыми характерными чертами профессий, приобретают навыки, которые будут развиты в школе.</w:t>
      </w:r>
    </w:p>
    <w:p w:rsidR="0007388E" w:rsidRPr="004F2AAE" w:rsidRDefault="007638A8" w:rsidP="007638A8">
      <w:pPr>
        <w:pStyle w:val="normal"/>
        <w:spacing w:after="0" w:line="240" w:lineRule="auto"/>
        <w:ind w:firstLine="709"/>
        <w:contextualSpacing w:val="0"/>
        <w:jc w:val="both"/>
        <w:rPr>
          <w:sz w:val="24"/>
          <w:szCs w:val="24"/>
        </w:rPr>
      </w:pPr>
      <w:r w:rsidRPr="004F2AAE">
        <w:rPr>
          <w:rFonts w:ascii="Times New Roman" w:hAnsi="Times New Roman" w:cs="Times New Roman"/>
          <w:sz w:val="24"/>
          <w:szCs w:val="24"/>
        </w:rPr>
        <w:t>З</w:t>
      </w:r>
      <w:r w:rsidR="0007388E" w:rsidRPr="004F2AAE">
        <w:rPr>
          <w:rFonts w:ascii="Times New Roman" w:hAnsi="Times New Roman" w:cs="Times New Roman"/>
          <w:sz w:val="24"/>
          <w:szCs w:val="24"/>
        </w:rPr>
        <w:t>адача любого педагога, состоит в дифференцированном подходе развития каждого дошкольника с учетом непрерывного процесса обучения и воспитания при подготовке детей к труду с постоянным поиском наиболее совершенных путей трудового воспитания, а, значит, и трудового самоопределения.</w:t>
      </w:r>
    </w:p>
    <w:p w:rsidR="0007388E" w:rsidRDefault="004F2AAE" w:rsidP="0007388E">
      <w:pPr>
        <w:pStyle w:val="normal"/>
        <w:spacing w:after="0" w:line="240" w:lineRule="auto"/>
        <w:ind w:firstLine="709"/>
        <w:contextualSpacing w:val="0"/>
        <w:jc w:val="both"/>
      </w:pPr>
      <w:r>
        <w:t xml:space="preserve">                                                                                                                                                                                </w:t>
      </w:r>
    </w:p>
    <w:sectPr w:rsidR="0007388E" w:rsidSect="001549C8">
      <w:pgSz w:w="11906" w:h="16838"/>
      <w:pgMar w:top="1440" w:right="1080" w:bottom="1440" w:left="1080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208CD"/>
    <w:multiLevelType w:val="multilevel"/>
    <w:tmpl w:val="FFFFFFFF"/>
    <w:lvl w:ilvl="0">
      <w:start w:val="1"/>
      <w:numFmt w:val="bullet"/>
      <w:lvlText w:val="■"/>
      <w:lvlJc w:val="left"/>
      <w:pPr>
        <w:ind w:left="720"/>
      </w:pPr>
      <w:rPr>
        <w:rFonts w:ascii="Verdana" w:eastAsia="Times New Roman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/>
      </w:pPr>
      <w:rPr>
        <w:rFonts w:ascii="Verdana" w:eastAsia="Times New Roman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/>
      </w:pPr>
      <w:rPr>
        <w:rFonts w:ascii="Verdana" w:eastAsia="Times New Roman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/>
      </w:pPr>
      <w:rPr>
        <w:rFonts w:ascii="Verdana" w:eastAsia="Times New Roman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/>
      </w:pPr>
      <w:rPr>
        <w:rFonts w:ascii="Verdana" w:eastAsia="Times New Roman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/>
      </w:pPr>
      <w:rPr>
        <w:rFonts w:ascii="Verdana" w:eastAsia="Times New Roman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">
    <w:nsid w:val="32D8357D"/>
    <w:multiLevelType w:val="multilevel"/>
    <w:tmpl w:val="640C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FD7444"/>
    <w:rsid w:val="0007388E"/>
    <w:rsid w:val="001549C8"/>
    <w:rsid w:val="002F72D1"/>
    <w:rsid w:val="004F2AAE"/>
    <w:rsid w:val="005B3681"/>
    <w:rsid w:val="00610A24"/>
    <w:rsid w:val="0065130D"/>
    <w:rsid w:val="00681334"/>
    <w:rsid w:val="0076046B"/>
    <w:rsid w:val="007638A8"/>
    <w:rsid w:val="008B0B9F"/>
    <w:rsid w:val="008F57E4"/>
    <w:rsid w:val="00AC2C77"/>
    <w:rsid w:val="00BB7AC9"/>
    <w:rsid w:val="00DA1BA6"/>
    <w:rsid w:val="00E35A32"/>
    <w:rsid w:val="00FD7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44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2F72D1"/>
    <w:pPr>
      <w:keepNext/>
      <w:keepLines/>
      <w:spacing w:before="40" w:line="259" w:lineRule="auto"/>
      <w:outlineLvl w:val="1"/>
    </w:pPr>
    <w:rPr>
      <w:rFonts w:ascii="Calibri Light" w:eastAsia="Calibri" w:hAnsi="Calibri Light"/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2F72D1"/>
    <w:pPr>
      <w:keepNext/>
      <w:keepLines/>
      <w:spacing w:before="40" w:line="259" w:lineRule="auto"/>
      <w:outlineLvl w:val="2"/>
    </w:pPr>
    <w:rPr>
      <w:rFonts w:ascii="Calibri Light" w:eastAsia="Calibri" w:hAnsi="Calibri Light"/>
      <w:color w:val="1F4D7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FD7444"/>
    <w:rPr>
      <w:color w:val="0000FF"/>
      <w:u w:val="single"/>
    </w:rPr>
  </w:style>
  <w:style w:type="paragraph" w:styleId="a4">
    <w:name w:val="Normal (Web)"/>
    <w:basedOn w:val="a"/>
    <w:rsid w:val="00FD7444"/>
    <w:pPr>
      <w:spacing w:before="100" w:beforeAutospacing="1" w:after="100" w:afterAutospacing="1"/>
    </w:pPr>
  </w:style>
  <w:style w:type="character" w:styleId="a5">
    <w:name w:val="Strong"/>
    <w:basedOn w:val="a0"/>
    <w:qFormat/>
    <w:rsid w:val="00FD7444"/>
    <w:rPr>
      <w:b/>
      <w:bCs/>
    </w:rPr>
  </w:style>
  <w:style w:type="character" w:customStyle="1" w:styleId="20">
    <w:name w:val="Заголовок 2 Знак"/>
    <w:basedOn w:val="a0"/>
    <w:link w:val="2"/>
    <w:semiHidden/>
    <w:locked/>
    <w:rsid w:val="002F72D1"/>
    <w:rPr>
      <w:rFonts w:ascii="Calibri Light" w:eastAsia="Calibri" w:hAnsi="Calibri Light"/>
      <w:color w:val="2E74B5"/>
      <w:sz w:val="26"/>
      <w:szCs w:val="26"/>
      <w:lang w:val="ru-RU" w:eastAsia="en-US" w:bidi="ar-SA"/>
    </w:rPr>
  </w:style>
  <w:style w:type="character" w:customStyle="1" w:styleId="30">
    <w:name w:val="Заголовок 3 Знак"/>
    <w:basedOn w:val="a0"/>
    <w:link w:val="3"/>
    <w:semiHidden/>
    <w:locked/>
    <w:rsid w:val="002F72D1"/>
    <w:rPr>
      <w:rFonts w:ascii="Calibri Light" w:eastAsia="Calibri" w:hAnsi="Calibri Light"/>
      <w:color w:val="1F4D78"/>
      <w:sz w:val="24"/>
      <w:szCs w:val="24"/>
      <w:lang w:val="ru-RU" w:eastAsia="en-US" w:bidi="ar-SA"/>
    </w:rPr>
  </w:style>
  <w:style w:type="paragraph" w:customStyle="1" w:styleId="normal">
    <w:name w:val="normal"/>
    <w:rsid w:val="0007388E"/>
    <w:pPr>
      <w:widowControl w:val="0"/>
      <w:spacing w:after="200" w:line="276" w:lineRule="auto"/>
      <w:contextualSpacing/>
    </w:pPr>
    <w:rPr>
      <w:rFonts w:ascii="Calibri" w:hAnsi="Calibri" w:cs="Calibri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B1895-6B54-4A3B-A199-61B15D65D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Методическое сопровождение работы по ранней профориентации дошкольников</vt:lpstr>
    </vt:vector>
  </TitlesOfParts>
  <Company>MoBIL GROUP</Company>
  <LinksUpToDate>false</LinksUpToDate>
  <CharactersWithSpaces>8494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Методическое сопровождение работы по ранней профориентации дошкольников</dc:title>
  <dc:subject/>
  <dc:creator>позитроника</dc:creator>
  <cp:keywords/>
  <dc:description/>
  <cp:lastModifiedBy>002</cp:lastModifiedBy>
  <cp:revision>2</cp:revision>
  <dcterms:created xsi:type="dcterms:W3CDTF">2016-05-16T07:54:00Z</dcterms:created>
  <dcterms:modified xsi:type="dcterms:W3CDTF">2016-05-16T07:54:00Z</dcterms:modified>
</cp:coreProperties>
</file>