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01" w:rsidRPr="00FA4FC5" w:rsidRDefault="001B5A01" w:rsidP="001B5A01">
      <w:pPr>
        <w:pBdr>
          <w:bottom w:val="single" w:sz="8" w:space="1" w:color="000000"/>
        </w:pBdr>
        <w:spacing w:line="200" w:lineRule="atLeast"/>
        <w:jc w:val="center"/>
        <w:rPr>
          <w:rFonts w:ascii="Times New Roman" w:hAnsi="Times New Roman"/>
          <w:b/>
          <w:iCs/>
          <w:color w:val="000000"/>
          <w:sz w:val="18"/>
          <w:szCs w:val="18"/>
        </w:rPr>
      </w:pPr>
      <w:bookmarkStart w:id="0" w:name="_GoBack"/>
      <w:r w:rsidRPr="00FA4FC5">
        <w:rPr>
          <w:rFonts w:ascii="Times New Roman" w:hAnsi="Times New Roman"/>
          <w:b/>
          <w:iCs/>
          <w:color w:val="000000"/>
          <w:sz w:val="18"/>
          <w:szCs w:val="18"/>
        </w:rPr>
        <w:t xml:space="preserve">ГОСУДАРСТВЕННОЕ  БЮДЖЕТНОЕ ОБЩЕОБРАЗОВАТЕЛЬНОЕ УЧРЕЖДЕНИЕ САМАРСКОЙ ОБЛАСТИ </w:t>
      </w:r>
    </w:p>
    <w:p w:rsidR="001B5A01" w:rsidRPr="00FA4FC5" w:rsidRDefault="001B5A01" w:rsidP="001B5A01">
      <w:pPr>
        <w:pBdr>
          <w:bottom w:val="single" w:sz="8" w:space="1" w:color="000000"/>
        </w:pBdr>
        <w:spacing w:line="200" w:lineRule="atLeast"/>
        <w:jc w:val="center"/>
        <w:rPr>
          <w:rFonts w:ascii="Times New Roman" w:hAnsi="Times New Roman"/>
          <w:b/>
          <w:iCs/>
          <w:color w:val="000000"/>
          <w:sz w:val="18"/>
          <w:szCs w:val="18"/>
        </w:rPr>
      </w:pPr>
      <w:r w:rsidRPr="00FA4FC5">
        <w:rPr>
          <w:rFonts w:ascii="Times New Roman" w:hAnsi="Times New Roman"/>
          <w:b/>
          <w:iCs/>
          <w:color w:val="000000"/>
          <w:sz w:val="18"/>
          <w:szCs w:val="18"/>
        </w:rPr>
        <w:t xml:space="preserve">ОСНОВНАЯ ОБЩЕОБРАЗОВАТЕЛЬНАЯ ШКОЛА </w:t>
      </w:r>
      <w:r>
        <w:rPr>
          <w:rFonts w:ascii="Times New Roman" w:hAnsi="Times New Roman"/>
          <w:b/>
          <w:iCs/>
          <w:color w:val="000000"/>
          <w:sz w:val="18"/>
          <w:szCs w:val="18"/>
        </w:rPr>
        <w:t>ПОС. ПРОСВЕТ</w:t>
      </w:r>
      <w:r w:rsidRPr="00FA4FC5">
        <w:rPr>
          <w:rFonts w:ascii="Times New Roman" w:hAnsi="Times New Roman"/>
          <w:b/>
          <w:iCs/>
          <w:color w:val="000000"/>
          <w:sz w:val="18"/>
          <w:szCs w:val="18"/>
        </w:rPr>
        <w:t xml:space="preserve"> </w:t>
      </w:r>
    </w:p>
    <w:p w:rsidR="001B5A01" w:rsidRPr="00FA4FC5" w:rsidRDefault="001B5A01" w:rsidP="001B5A01">
      <w:pPr>
        <w:pBdr>
          <w:bottom w:val="single" w:sz="8" w:space="1" w:color="000000"/>
        </w:pBdr>
        <w:spacing w:line="200" w:lineRule="atLeast"/>
        <w:jc w:val="center"/>
        <w:rPr>
          <w:rFonts w:ascii="Times New Roman" w:hAnsi="Times New Roman"/>
          <w:b/>
          <w:iCs/>
          <w:color w:val="FF0000"/>
          <w:sz w:val="18"/>
          <w:szCs w:val="18"/>
        </w:rPr>
      </w:pPr>
      <w:r>
        <w:rPr>
          <w:rFonts w:ascii="Times New Roman" w:hAnsi="Times New Roman"/>
          <w:b/>
          <w:iCs/>
          <w:color w:val="000000"/>
          <w:sz w:val="18"/>
          <w:szCs w:val="1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iCs/>
          <w:color w:val="000000"/>
          <w:sz w:val="18"/>
          <w:szCs w:val="18"/>
        </w:rPr>
        <w:t>ВОЛЖСКИЙ</w:t>
      </w:r>
      <w:proofErr w:type="gramEnd"/>
      <w:r>
        <w:rPr>
          <w:rFonts w:ascii="Times New Roman" w:hAnsi="Times New Roman"/>
          <w:b/>
          <w:iCs/>
          <w:color w:val="000000"/>
          <w:sz w:val="18"/>
          <w:szCs w:val="18"/>
        </w:rPr>
        <w:t xml:space="preserve"> </w:t>
      </w:r>
      <w:r w:rsidRPr="00FA4FC5">
        <w:rPr>
          <w:rFonts w:ascii="Times New Roman" w:hAnsi="Times New Roman"/>
          <w:b/>
          <w:iCs/>
          <w:color w:val="000000"/>
          <w:sz w:val="18"/>
          <w:szCs w:val="18"/>
        </w:rPr>
        <w:t xml:space="preserve"> САМАРСКОЙ ОБЛАСТИ </w:t>
      </w:r>
    </w:p>
    <w:p w:rsidR="001B5A01" w:rsidRDefault="001B5A01" w:rsidP="001B5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1" w:rsidRDefault="001B5A01" w:rsidP="001B5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1" w:rsidRDefault="001B5A01" w:rsidP="001B5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1" w:rsidRDefault="001B5A01" w:rsidP="001B5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1" w:rsidRDefault="001B5A01" w:rsidP="001B5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1" w:rsidRPr="00FA4FC5" w:rsidRDefault="001B5A01" w:rsidP="001B5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1" w:rsidRPr="00FA4FC5" w:rsidRDefault="001B5A01" w:rsidP="001B5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1" w:rsidRPr="00FA4FC5" w:rsidRDefault="001B5A01" w:rsidP="001B5A01">
      <w:pPr>
        <w:spacing w:after="0" w:line="240" w:lineRule="auto"/>
        <w:jc w:val="center"/>
        <w:rPr>
          <w:rFonts w:ascii="Times New Roman" w:eastAsia="Batang" w:hAnsi="Times New Roman"/>
          <w:b/>
          <w:sz w:val="44"/>
          <w:szCs w:val="44"/>
        </w:rPr>
      </w:pPr>
      <w:r w:rsidRPr="00FA4FC5">
        <w:rPr>
          <w:rFonts w:ascii="Times New Roman" w:eastAsia="Batang" w:hAnsi="Times New Roman"/>
          <w:b/>
          <w:sz w:val="44"/>
          <w:szCs w:val="44"/>
        </w:rPr>
        <w:t xml:space="preserve">Выступление на </w:t>
      </w:r>
      <w:proofErr w:type="gramStart"/>
      <w:r w:rsidRPr="00FA4FC5">
        <w:rPr>
          <w:rFonts w:ascii="Times New Roman" w:eastAsia="Batang" w:hAnsi="Times New Roman"/>
          <w:b/>
          <w:sz w:val="44"/>
          <w:szCs w:val="44"/>
        </w:rPr>
        <w:t>методическом</w:t>
      </w:r>
      <w:proofErr w:type="gramEnd"/>
    </w:p>
    <w:p w:rsidR="001B5A01" w:rsidRDefault="001B5A01" w:rsidP="001B5A01">
      <w:pPr>
        <w:spacing w:after="0" w:line="240" w:lineRule="auto"/>
        <w:jc w:val="center"/>
        <w:rPr>
          <w:rFonts w:ascii="Times New Roman" w:eastAsia="Batang" w:hAnsi="Times New Roman"/>
          <w:b/>
          <w:sz w:val="60"/>
          <w:szCs w:val="60"/>
        </w:rPr>
      </w:pPr>
      <w:proofErr w:type="gramStart"/>
      <w:r w:rsidRPr="00FA4FC5">
        <w:rPr>
          <w:rFonts w:ascii="Times New Roman" w:eastAsia="Batang" w:hAnsi="Times New Roman"/>
          <w:b/>
          <w:sz w:val="44"/>
          <w:szCs w:val="44"/>
        </w:rPr>
        <w:t>объединении</w:t>
      </w:r>
      <w:proofErr w:type="gramEnd"/>
      <w:r w:rsidRPr="00FA4FC5">
        <w:rPr>
          <w:rFonts w:ascii="Times New Roman" w:eastAsia="Batang" w:hAnsi="Times New Roman"/>
          <w:b/>
          <w:sz w:val="44"/>
          <w:szCs w:val="44"/>
        </w:rPr>
        <w:t xml:space="preserve"> для воспитателей</w:t>
      </w:r>
      <w:r>
        <w:rPr>
          <w:rFonts w:ascii="Times New Roman" w:eastAsia="Batang" w:hAnsi="Times New Roman"/>
          <w:b/>
          <w:sz w:val="44"/>
          <w:szCs w:val="44"/>
        </w:rPr>
        <w:t>, работающих с детьми младшего дошкольного возраста</w:t>
      </w:r>
    </w:p>
    <w:p w:rsidR="001B5A01" w:rsidRDefault="001B5A01" w:rsidP="001B5A01">
      <w:pPr>
        <w:pStyle w:val="a3"/>
        <w:spacing w:after="0" w:line="240" w:lineRule="auto"/>
        <w:ind w:left="360"/>
        <w:jc w:val="center"/>
        <w:rPr>
          <w:rFonts w:ascii="Times New Roman" w:eastAsia="Batang" w:hAnsi="Times New Roman"/>
          <w:b/>
          <w:sz w:val="60"/>
          <w:szCs w:val="60"/>
        </w:rPr>
      </w:pPr>
    </w:p>
    <w:p w:rsidR="001B5A01" w:rsidRPr="001B5A01" w:rsidRDefault="001B5A01" w:rsidP="001B5A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FA4FC5">
        <w:rPr>
          <w:rFonts w:ascii="Times New Roman" w:eastAsia="Batang" w:hAnsi="Times New Roman"/>
          <w:b/>
          <w:sz w:val="60"/>
          <w:szCs w:val="60"/>
        </w:rPr>
        <w:t xml:space="preserve">Тема: </w:t>
      </w:r>
      <w:r w:rsidRPr="001B5A0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«Продуктивная деятельность как одно из условий поддержки детской инициативы»</w:t>
      </w:r>
    </w:p>
    <w:p w:rsidR="001B5A01" w:rsidRPr="000F0D22" w:rsidRDefault="001B5A01" w:rsidP="001B5A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A01" w:rsidRPr="00FA4FC5" w:rsidRDefault="001B5A01" w:rsidP="001B5A01">
      <w:pPr>
        <w:spacing w:after="0" w:line="240" w:lineRule="auto"/>
        <w:jc w:val="right"/>
        <w:rPr>
          <w:rFonts w:ascii="Times New Roman" w:eastAsia="Batang" w:hAnsi="Times New Roman"/>
          <w:b/>
          <w:sz w:val="32"/>
          <w:szCs w:val="32"/>
        </w:rPr>
      </w:pPr>
      <w:r w:rsidRPr="00FA4FC5">
        <w:rPr>
          <w:rFonts w:ascii="Times New Roman" w:eastAsia="Batang" w:hAnsi="Times New Roman"/>
          <w:b/>
          <w:sz w:val="32"/>
          <w:szCs w:val="32"/>
        </w:rPr>
        <w:t>Воспитатель:</w:t>
      </w:r>
    </w:p>
    <w:p w:rsidR="001B5A01" w:rsidRDefault="001B5A01" w:rsidP="001B5A01">
      <w:pPr>
        <w:spacing w:after="0" w:line="240" w:lineRule="auto"/>
        <w:jc w:val="right"/>
        <w:rPr>
          <w:rFonts w:ascii="Times New Roman" w:eastAsia="Batang" w:hAnsi="Times New Roman"/>
          <w:b/>
          <w:sz w:val="32"/>
          <w:szCs w:val="32"/>
        </w:rPr>
      </w:pPr>
      <w:proofErr w:type="spellStart"/>
      <w:r>
        <w:rPr>
          <w:rFonts w:ascii="Times New Roman" w:eastAsia="Batang" w:hAnsi="Times New Roman"/>
          <w:b/>
          <w:sz w:val="32"/>
          <w:szCs w:val="32"/>
        </w:rPr>
        <w:t>Вельмяйкина</w:t>
      </w:r>
      <w:proofErr w:type="spellEnd"/>
      <w:r>
        <w:rPr>
          <w:rFonts w:ascii="Times New Roman" w:eastAsia="Batang" w:hAnsi="Times New Roman"/>
          <w:b/>
          <w:sz w:val="32"/>
          <w:szCs w:val="32"/>
        </w:rPr>
        <w:t xml:space="preserve"> Татьяна Александровна</w:t>
      </w: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Pr="00FA4FC5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Default="001B5A01" w:rsidP="001B5A01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B5A01" w:rsidRPr="00FA4FC5" w:rsidRDefault="001B5A01" w:rsidP="001B5A0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FA4FC5">
        <w:rPr>
          <w:rFonts w:ascii="Times New Roman" w:eastAsia="Batang" w:hAnsi="Times New Roman"/>
          <w:b/>
          <w:sz w:val="28"/>
          <w:szCs w:val="28"/>
        </w:rPr>
        <w:t>г.о. Новокуйбышевск</w:t>
      </w:r>
    </w:p>
    <w:p w:rsidR="001B5A01" w:rsidRDefault="001B5A01" w:rsidP="001B5A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C5">
        <w:rPr>
          <w:rFonts w:ascii="Times New Roman" w:eastAsia="Batang" w:hAnsi="Times New Roman"/>
          <w:b/>
          <w:sz w:val="28"/>
          <w:szCs w:val="28"/>
        </w:rPr>
        <w:t>201</w:t>
      </w:r>
      <w:r>
        <w:rPr>
          <w:rFonts w:ascii="Times New Roman" w:eastAsia="Batang" w:hAnsi="Times New Roman"/>
          <w:b/>
          <w:sz w:val="28"/>
          <w:szCs w:val="28"/>
        </w:rPr>
        <w:t>6</w:t>
      </w:r>
      <w:r w:rsidRPr="00FA4FC5">
        <w:rPr>
          <w:rFonts w:ascii="Times New Roman" w:eastAsia="Batang" w:hAnsi="Times New Roman"/>
          <w:b/>
          <w:sz w:val="28"/>
          <w:szCs w:val="28"/>
        </w:rPr>
        <w:t xml:space="preserve"> г.</w:t>
      </w:r>
    </w:p>
    <w:p w:rsidR="00894426" w:rsidRDefault="006427A4" w:rsidP="00AE2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426" w:rsidRPr="00894426">
        <w:rPr>
          <w:rFonts w:ascii="Times New Roman" w:hAnsi="Times New Roman" w:cs="Times New Roman"/>
          <w:sz w:val="28"/>
          <w:szCs w:val="28"/>
        </w:rPr>
        <w:t xml:space="preserve">В ФГОС дошкольного образования указывается, что одним из основных принципов дошкольного образования является поддержка детей в различных видах деятельности. Поддержка инициативы </w:t>
      </w:r>
      <w:r w:rsidRPr="0089442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94426" w:rsidRPr="00894426">
        <w:rPr>
          <w:rFonts w:ascii="Times New Roman" w:hAnsi="Times New Roman" w:cs="Times New Roman"/>
          <w:sz w:val="28"/>
          <w:szCs w:val="28"/>
        </w:rPr>
        <w:t>является условием, необходимым для создания социальной ситуации развития детей.</w:t>
      </w:r>
    </w:p>
    <w:p w:rsidR="00AE2540" w:rsidRPr="00894426" w:rsidRDefault="00AE2540" w:rsidP="00AE2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40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894426" w:rsidRPr="000F0D22" w:rsidRDefault="00894426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наиболее благоприятен для совершенствования работы органов чувств, накопления информации, о качественном многообразии окружающего мира. Чем раньше мы будем развивать эмоционально – чувственный мир ребенка, тем ярче будет он сам и продукты его творчества. Творчество – интегральная деятельность личности, необходимая каждому современному человеку и человеку будущего. И начать его формирование можно и нужно в дошкольный период.</w:t>
      </w:r>
    </w:p>
    <w:p w:rsidR="006427A4" w:rsidRDefault="00894426" w:rsidP="00AE2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426">
        <w:rPr>
          <w:rFonts w:ascii="Times New Roman" w:hAnsi="Times New Roman" w:cs="Times New Roman"/>
          <w:sz w:val="28"/>
          <w:szCs w:val="28"/>
        </w:rPr>
        <w:t xml:space="preserve">В процессе продуктивной деятельности формируются такие важные качества личности, как умственная активность, любознательность, самостоятельность, инициатива, которые являются основными компонентами творческой деятельности. </w:t>
      </w:r>
      <w:r w:rsidR="006427A4"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427A4">
        <w:rPr>
          <w:rFonts w:ascii="Times New Roman" w:hAnsi="Times New Roman" w:cs="Times New Roman"/>
          <w:b/>
          <w:sz w:val="28"/>
          <w:szCs w:val="28"/>
        </w:rPr>
        <w:t>3</w:t>
      </w:r>
      <w:r w:rsidR="00642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426" w:rsidRPr="00894426" w:rsidRDefault="00894426" w:rsidP="00AE2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426">
        <w:rPr>
          <w:rFonts w:ascii="Times New Roman" w:hAnsi="Times New Roman" w:cs="Times New Roman"/>
          <w:sz w:val="28"/>
          <w:szCs w:val="28"/>
        </w:rPr>
        <w:t xml:space="preserve">Ребенок приучается быть активным в наблюдении, выполнении работы, учится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 При организации продуктивной деятельности на занятиях я всегда стараюсь мотивировать достижение   цели (выражая уверенность в том, что ребенок желает и может успешно выполнить задание), определяю значимость деятельности (к примеру - изготовление поделок для </w:t>
      </w:r>
      <w:r w:rsidR="009E6348">
        <w:rPr>
          <w:rFonts w:ascii="Times New Roman" w:hAnsi="Times New Roman" w:cs="Times New Roman"/>
          <w:sz w:val="28"/>
          <w:szCs w:val="28"/>
        </w:rPr>
        <w:t>друзей, родных</w:t>
      </w:r>
      <w:r w:rsidRPr="00894426">
        <w:rPr>
          <w:rFonts w:ascii="Times New Roman" w:hAnsi="Times New Roman" w:cs="Times New Roman"/>
          <w:sz w:val="28"/>
          <w:szCs w:val="28"/>
        </w:rPr>
        <w:t xml:space="preserve">, дежурство по детскому саду и т.п.), выражаю личное переживание успеха (создавая эмоциональное предвосхищение результатов деятельности). Часто даю задания, которые дети выполняют небольшими группами. </w:t>
      </w:r>
    </w:p>
    <w:p w:rsidR="00400CC3" w:rsidRDefault="00400CC3" w:rsidP="0040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7F" w:rsidRPr="000F0D22" w:rsidRDefault="00B9787F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интереса у детей к художественному творчеству, в группе организован центр изобразительной деятельности, который может использоваться ими в любое свободное от занятий время.  Каждую неделю  он пополняется новыми материалами: трафаретами, раскрасками, различными материалами для использования  нетрадиционных техник </w:t>
      </w:r>
      <w:proofErr w:type="spell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A7AF0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 видами круп, пряжей, стружкой от карандашей, макаронными изделиями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A6316D" w:rsidRDefault="00B9787F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НОД  для поддержания инициативы я использую разные приемы, например </w:t>
      </w:r>
      <w:r w:rsidR="004A7AF0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НОД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лепке дети могут выбрать цвет пластилина,  материалы для декора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своих работ. На занятиях аппликацией я знакомлю детей с различными материалами, которые могут использоваться в творчестве. </w:t>
      </w:r>
    </w:p>
    <w:p w:rsidR="00A6316D" w:rsidRDefault="00A6316D" w:rsidP="00A6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7F" w:rsidRPr="000F0D22" w:rsidRDefault="00B9787F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Для имитации</w:t>
      </w:r>
      <w:r w:rsidR="00E06D2E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шерсти животного </w:t>
      </w:r>
      <w:r w:rsidR="00CA5372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дети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могут использовать пряжу,</w:t>
      </w:r>
      <w:r w:rsidR="00CA5372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ватные диски, вату, тополиный пух,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имитации твердых поверхностей </w:t>
      </w:r>
      <w:r w:rsidR="00A631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16D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макаронных изделий и круп.  Я заметила, что включая в занятия по изодеятельности различные материалы,  у детей развивается фантазия, интерес к творчеству, перед занятием они активно интересуется, какой сюрприз их ожидает в этот раз.</w:t>
      </w:r>
    </w:p>
    <w:p w:rsidR="002E40DF" w:rsidRDefault="002E40DF" w:rsidP="00AE2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9787F" w:rsidRPr="000F0D22" w:rsidRDefault="00B9787F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В свободной деятельности с детьми я использую различные техники:</w:t>
      </w:r>
    </w:p>
    <w:p w:rsidR="008563EA" w:rsidRDefault="00E06D2E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из ткани,</w:t>
      </w:r>
      <w:r w:rsidR="009E6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салфеток, ватных дисков, барельеф, рисование парафином и солью, </w:t>
      </w:r>
      <w:proofErr w:type="spell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кляксография</w:t>
      </w:r>
      <w:proofErr w:type="spell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рисование </w:t>
      </w:r>
      <w:proofErr w:type="gram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тычком</w:t>
      </w:r>
      <w:proofErr w:type="gram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В продуктивных видах деятельности формируются независимость ребенка от взрослого, стремление к поиску адекватных средств  самовыражения.</w:t>
      </w:r>
    </w:p>
    <w:p w:rsidR="002E40DF" w:rsidRDefault="002E40DF" w:rsidP="00AE2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развития творческой инициативы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младших </w:t>
      </w: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наряду с традиционными приемами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нетрадиционны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техники изображения.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В рисовании: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ладонная и пальцевая техники, </w:t>
      </w:r>
      <w:proofErr w:type="spellStart"/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кляксография</w:t>
      </w:r>
      <w:proofErr w:type="spellEnd"/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рисование акварелью по мокрому листу, печатание штампами, рисование ватными палочками, </w:t>
      </w:r>
      <w:proofErr w:type="spellStart"/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тычкование</w:t>
      </w:r>
      <w:proofErr w:type="spellEnd"/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, упражнения типа «Дорисуй недостающие детали», рисование по образцу, рисование с помощью трафарета.</w:t>
      </w:r>
    </w:p>
    <w:p w:rsidR="002E40DF" w:rsidRDefault="002E40DF" w:rsidP="00AE2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аппликации: 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сочетание разных по фактуре материалов (обрывков цветной бумаги  или бумажных заготовок, ваты, салфеток, природных материалов, пластилина, пищевых продуктов - круп, макаронных изделий) 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сотворчества и коллективных работ.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 воспитатель нарисовала круг – солнышко, а дети рисовали лучи ладошками. Или,  дети выполняют рисунок на подготовленном воспитателем силуэте, дорисовывая элементы, или участвуют в создания коллективных композиций.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 сочетания рисования и аппликации.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клеили снеговика, а потом дорисовывали ему глаза, нос.</w:t>
      </w:r>
    </w:p>
    <w:p w:rsidR="002E40DF" w:rsidRDefault="002E40DF" w:rsidP="00AE2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Прово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воспитанниками игры и упражнения для развития продуктивной инициативности: 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● Игры на развитие мелкой моторики (пальчиковые игры).</w:t>
      </w:r>
    </w:p>
    <w:p w:rsidR="00AE2540" w:rsidRP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● Игровые упражнения на развитие умений создавать простые формы (игровые ситуации «Наматывание нитки на клубок»).</w:t>
      </w:r>
    </w:p>
    <w:p w:rsidR="00AE2540" w:rsidRDefault="00AE2540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540">
        <w:rPr>
          <w:rFonts w:ascii="Times New Roman" w:hAnsi="Times New Roman" w:cs="Times New Roman"/>
          <w:color w:val="000000" w:themeColor="text1"/>
          <w:sz w:val="28"/>
          <w:szCs w:val="28"/>
        </w:rPr>
        <w:t>● Игры и упражнения, способствующие формированию сенсорного опыта детей: тактильное и зрительное обследование предметов и игрушек, типа «Чудесный мешочек», «Угадай на ощупь»,  «Обведи фигуру»</w:t>
      </w:r>
      <w:r w:rsidR="00904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0DF" w:rsidRDefault="002E40DF" w:rsidP="00904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904B5B" w:rsidRDefault="00904B5B" w:rsidP="00904B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своей группе мы стараемся создавать следующие условия для </w:t>
      </w:r>
      <w:r w:rsidRPr="00904B5B">
        <w:rPr>
          <w:rFonts w:ascii="Times New Roman" w:hAnsi="Times New Roman"/>
          <w:sz w:val="28"/>
          <w:szCs w:val="28"/>
        </w:rPr>
        <w:t>поддержки детской инициативы</w:t>
      </w:r>
      <w:r>
        <w:rPr>
          <w:rFonts w:ascii="Times New Roman" w:hAnsi="Times New Roman"/>
          <w:sz w:val="28"/>
          <w:szCs w:val="28"/>
        </w:rPr>
        <w:t>: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1.Созда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условия для реализации собственных планов и замыслов каждого ребёнка (центры активности)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2. Рассказыва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904B5B">
        <w:rPr>
          <w:rFonts w:ascii="Times New Roman" w:hAnsi="Times New Roman"/>
          <w:sz w:val="28"/>
          <w:szCs w:val="28"/>
        </w:rPr>
        <w:t>детям об их реальных, возможных и будущих достижениях.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3. Отмеча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и публично поддержива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любые успехи детей 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4. Поощря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самостоятельность детей 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5. Помога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ребёнку найти способ реализации собственных поставленных целей, поддержива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стремление научиться делать что-то и радостное ощущение возрастающей умелости.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6.В ходе занятий и в повседневной жизни терпимо относи</w:t>
      </w:r>
      <w:r>
        <w:rPr>
          <w:rFonts w:ascii="Times New Roman" w:hAnsi="Times New Roman"/>
          <w:sz w:val="28"/>
          <w:szCs w:val="28"/>
        </w:rPr>
        <w:t>мся</w:t>
      </w:r>
      <w:r w:rsidRPr="00904B5B">
        <w:rPr>
          <w:rFonts w:ascii="Times New Roman" w:hAnsi="Times New Roman"/>
          <w:sz w:val="28"/>
          <w:szCs w:val="28"/>
        </w:rPr>
        <w:t xml:space="preserve"> к затруднениям ребёнка, позволя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ему действовать в своём темпе.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Придерживаемся правила - н</w:t>
      </w:r>
      <w:r w:rsidRPr="00904B5B">
        <w:rPr>
          <w:rFonts w:ascii="Times New Roman" w:hAnsi="Times New Roman"/>
          <w:sz w:val="28"/>
          <w:szCs w:val="28"/>
        </w:rPr>
        <w:t>е критиковать результаты  деятельности детей, а также их самих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8. Учитыва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904B5B">
        <w:rPr>
          <w:rFonts w:ascii="Times New Roman" w:hAnsi="Times New Roman"/>
          <w:sz w:val="28"/>
          <w:szCs w:val="28"/>
        </w:rPr>
        <w:t>индивидуальные особенности детей: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застенчивые, нерешительные, конфликтные, непопулярные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9. Уважа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и цени</w:t>
      </w:r>
      <w:r>
        <w:rPr>
          <w:rFonts w:ascii="Times New Roman" w:hAnsi="Times New Roman"/>
          <w:sz w:val="28"/>
          <w:szCs w:val="28"/>
        </w:rPr>
        <w:t>м</w:t>
      </w:r>
      <w:r w:rsidRPr="00904B5B">
        <w:rPr>
          <w:rFonts w:ascii="Times New Roman" w:hAnsi="Times New Roman"/>
          <w:sz w:val="28"/>
          <w:szCs w:val="28"/>
        </w:rPr>
        <w:t xml:space="preserve"> каждого ребёнка независимо от его достижений, достоинств и недостатков</w:t>
      </w:r>
    </w:p>
    <w:p w:rsidR="00904B5B" w:rsidRPr="00904B5B" w:rsidRDefault="00904B5B" w:rsidP="00904B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10.Созда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в группе положительный психологический микроклимат, в равной мере проявля</w:t>
      </w:r>
      <w:r>
        <w:rPr>
          <w:rFonts w:ascii="Times New Roman" w:hAnsi="Times New Roman"/>
          <w:sz w:val="28"/>
          <w:szCs w:val="28"/>
        </w:rPr>
        <w:t>я</w:t>
      </w:r>
      <w:r w:rsidRPr="00904B5B">
        <w:rPr>
          <w:rFonts w:ascii="Times New Roman" w:hAnsi="Times New Roman"/>
          <w:sz w:val="28"/>
          <w:szCs w:val="28"/>
        </w:rPr>
        <w:t xml:space="preserve"> любовь и заботу ко всем детям: </w:t>
      </w:r>
    </w:p>
    <w:p w:rsidR="00904B5B" w:rsidRPr="00904B5B" w:rsidRDefault="00904B5B" w:rsidP="00904B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выража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радость при  встрече;</w:t>
      </w:r>
    </w:p>
    <w:p w:rsidR="00904B5B" w:rsidRPr="00904B5B" w:rsidRDefault="00904B5B" w:rsidP="00904B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уем</w:t>
      </w:r>
      <w:r w:rsidRPr="00904B5B">
        <w:rPr>
          <w:rFonts w:ascii="Times New Roman" w:hAnsi="Times New Roman"/>
          <w:sz w:val="28"/>
          <w:szCs w:val="28"/>
        </w:rPr>
        <w:t xml:space="preserve"> ласковые и тёплые слова;</w:t>
      </w:r>
    </w:p>
    <w:p w:rsidR="00904B5B" w:rsidRPr="00904B5B" w:rsidRDefault="00904B5B" w:rsidP="00904B5B">
      <w:pPr>
        <w:pStyle w:val="a3"/>
        <w:numPr>
          <w:ilvl w:val="0"/>
          <w:numId w:val="2"/>
        </w:numPr>
        <w:tabs>
          <w:tab w:val="left" w:pos="2835"/>
        </w:tabs>
        <w:spacing w:after="0"/>
        <w:ind w:left="567" w:hanging="502"/>
        <w:jc w:val="both"/>
        <w:rPr>
          <w:rFonts w:ascii="Times New Roman" w:hAnsi="Times New Roman" w:cs="Times New Roman"/>
          <w:sz w:val="28"/>
          <w:szCs w:val="28"/>
        </w:rPr>
      </w:pPr>
      <w:r w:rsidRPr="00904B5B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ем</w:t>
      </w:r>
      <w:r w:rsidRPr="00904B5B">
        <w:rPr>
          <w:rFonts w:ascii="Times New Roman" w:hAnsi="Times New Roman"/>
          <w:sz w:val="28"/>
          <w:szCs w:val="28"/>
        </w:rPr>
        <w:t xml:space="preserve"> деликатность и тактичность.</w:t>
      </w:r>
    </w:p>
    <w:p w:rsidR="002E40DF" w:rsidRDefault="0056527E" w:rsidP="00904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0DF" w:rsidRPr="006427A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E40DF">
        <w:rPr>
          <w:rFonts w:ascii="Times New Roman" w:hAnsi="Times New Roman" w:cs="Times New Roman"/>
          <w:b/>
          <w:sz w:val="28"/>
          <w:szCs w:val="28"/>
        </w:rPr>
        <w:t>11</w:t>
      </w:r>
    </w:p>
    <w:p w:rsidR="008563EA" w:rsidRPr="000F0D22" w:rsidRDefault="008563EA" w:rsidP="00904B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</w:t>
      </w:r>
      <w:r w:rsidR="00442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хотелось бы сказать, что  являясь одной из самых интересных, изобразительная деятельность позволяет детям передать то, что они видят в окружающей жизни, то, что их взволновало, вызвало положительное отношение (а иногда и отрицательное)</w:t>
      </w:r>
    </w:p>
    <w:p w:rsidR="0056527E" w:rsidRDefault="008563EA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Через поиск оптимальных и эффективных путей развития творческих способностей  у детей дошкольного возраста возможно полноценное формирование  индивидуальности</w:t>
      </w:r>
      <w:proofErr w:type="gram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эмоциональной сферы ребенка, что в свою очередь дает возможность достичь гармонии личности, - личности творческой, активной ищущей, неравнодушной, способной к преобразовательной деятельности.</w:t>
      </w:r>
      <w:bookmarkEnd w:id="0"/>
    </w:p>
    <w:p w:rsidR="008D6CB2" w:rsidRDefault="008D6CB2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CF6717" w:rsidRDefault="00CF6717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CB2" w:rsidRDefault="00CF6717" w:rsidP="00AE25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717">
        <w:rPr>
          <w:rFonts w:ascii="Times New Roman" w:hAnsi="Times New Roman" w:cs="Times New Roman"/>
          <w:color w:val="000000" w:themeColor="text1"/>
          <w:sz w:val="28"/>
          <w:szCs w:val="28"/>
        </w:rPr>
        <w:t>Казакова Т.Г. Детское изобразительное творчество / Т.Г. Казакова. - М.: «</w:t>
      </w:r>
      <w:r w:rsidR="001B5A0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B5A01" w:rsidRPr="00CF6717">
        <w:rPr>
          <w:rFonts w:ascii="Times New Roman" w:hAnsi="Times New Roman" w:cs="Times New Roman"/>
          <w:color w:val="000000" w:themeColor="text1"/>
          <w:sz w:val="28"/>
          <w:szCs w:val="28"/>
        </w:rPr>
        <w:t>арапуз-дидактика», 2006</w:t>
      </w:r>
    </w:p>
    <w:p w:rsidR="001B5A01" w:rsidRPr="001B5A01" w:rsidRDefault="001B5A01" w:rsidP="001B5A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Грибовская</w:t>
      </w:r>
      <w:proofErr w:type="spellEnd"/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Народное искусство и детское творчество. М.: Просвещение, 2004</w:t>
      </w:r>
    </w:p>
    <w:p w:rsidR="00CF6717" w:rsidRDefault="001B5A01" w:rsidP="001B5A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 Развитие детей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в изобразительной деятельности. СПб: Детство-ПРЕСС, 2007</w:t>
      </w:r>
    </w:p>
    <w:p w:rsidR="001B5A01" w:rsidRDefault="001B5A01" w:rsidP="001B5A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>Комарова Т.С., Антонова А.В., Программа эстетического воспитания дошкольников. М.: Педагогическое общество России, 2005</w:t>
      </w:r>
    </w:p>
    <w:p w:rsidR="001B5A01" w:rsidRPr="000F0D22" w:rsidRDefault="001B5A01" w:rsidP="001B5A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A01">
        <w:rPr>
          <w:rFonts w:ascii="Times New Roman" w:hAnsi="Times New Roman" w:cs="Times New Roman"/>
          <w:color w:val="000000" w:themeColor="text1"/>
          <w:sz w:val="28"/>
          <w:szCs w:val="28"/>
        </w:rPr>
        <w:t>Румянцева Е.А. Аппликация: Мастерите, малыши, на досуге для души. М: ООО ТД «Издательство Мир книги», 2009</w:t>
      </w:r>
    </w:p>
    <w:sectPr w:rsidR="001B5A01" w:rsidRPr="000F0D22" w:rsidSect="00092A5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088"/>
    <w:multiLevelType w:val="hybridMultilevel"/>
    <w:tmpl w:val="3D9A97B2"/>
    <w:lvl w:ilvl="0" w:tplc="B9AED694">
      <w:numFmt w:val="bullet"/>
      <w:lvlText w:val="•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601FE"/>
    <w:multiLevelType w:val="hybridMultilevel"/>
    <w:tmpl w:val="46B289B2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7C47"/>
    <w:rsid w:val="00092A5A"/>
    <w:rsid w:val="000B3CBF"/>
    <w:rsid w:val="000E0202"/>
    <w:rsid w:val="000F0D22"/>
    <w:rsid w:val="001A7C47"/>
    <w:rsid w:val="001B5A01"/>
    <w:rsid w:val="001D6A11"/>
    <w:rsid w:val="00263116"/>
    <w:rsid w:val="002849DA"/>
    <w:rsid w:val="002E40DF"/>
    <w:rsid w:val="003369E1"/>
    <w:rsid w:val="003D5492"/>
    <w:rsid w:val="00400CC3"/>
    <w:rsid w:val="004275EF"/>
    <w:rsid w:val="00442AD7"/>
    <w:rsid w:val="004A7AF0"/>
    <w:rsid w:val="004C1F3B"/>
    <w:rsid w:val="004F6D1F"/>
    <w:rsid w:val="0056527E"/>
    <w:rsid w:val="005D49CE"/>
    <w:rsid w:val="006047C5"/>
    <w:rsid w:val="00641EF9"/>
    <w:rsid w:val="006427A4"/>
    <w:rsid w:val="00811414"/>
    <w:rsid w:val="008563EA"/>
    <w:rsid w:val="00894426"/>
    <w:rsid w:val="008D5644"/>
    <w:rsid w:val="008D6CB2"/>
    <w:rsid w:val="00904B5B"/>
    <w:rsid w:val="00917D80"/>
    <w:rsid w:val="0099056F"/>
    <w:rsid w:val="009B0E3B"/>
    <w:rsid w:val="009E6348"/>
    <w:rsid w:val="00A311F4"/>
    <w:rsid w:val="00A6316D"/>
    <w:rsid w:val="00AE2540"/>
    <w:rsid w:val="00B524C3"/>
    <w:rsid w:val="00B9787F"/>
    <w:rsid w:val="00BA0EC1"/>
    <w:rsid w:val="00CA5372"/>
    <w:rsid w:val="00CC1D89"/>
    <w:rsid w:val="00CC3572"/>
    <w:rsid w:val="00CC35DF"/>
    <w:rsid w:val="00CF6717"/>
    <w:rsid w:val="00D44225"/>
    <w:rsid w:val="00D71A1F"/>
    <w:rsid w:val="00E06D2E"/>
    <w:rsid w:val="00E65FA8"/>
    <w:rsid w:val="00EA3171"/>
    <w:rsid w:val="00EF2141"/>
    <w:rsid w:val="00EF4A88"/>
    <w:rsid w:val="00F0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6C84-91A5-41F7-A54A-80EBDC6E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</cp:lastModifiedBy>
  <cp:revision>18</cp:revision>
  <dcterms:created xsi:type="dcterms:W3CDTF">2014-12-10T09:02:00Z</dcterms:created>
  <dcterms:modified xsi:type="dcterms:W3CDTF">2016-02-16T05:00:00Z</dcterms:modified>
</cp:coreProperties>
</file>