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3D" w:rsidRPr="00BE763D" w:rsidRDefault="00BE763D" w:rsidP="00443FC4">
      <w:pPr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443FC4" w:rsidRPr="00022437" w:rsidRDefault="00443FC4" w:rsidP="00443FC4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022437">
        <w:rPr>
          <w:rFonts w:ascii="Times New Roman" w:hAnsi="Times New Roman" w:cs="Times New Roman"/>
          <w:b/>
          <w:color w:val="002060"/>
          <w:sz w:val="40"/>
          <w:szCs w:val="40"/>
        </w:rPr>
        <w:t>Питание и здоровье дошкольника</w:t>
      </w:r>
    </w:p>
    <w:p w:rsidR="00000000" w:rsidRPr="00022437" w:rsidRDefault="00443FC4" w:rsidP="00941CA8">
      <w:pPr>
        <w:ind w:left="-284" w:right="283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22437">
        <w:rPr>
          <w:rFonts w:ascii="Times New Roman" w:hAnsi="Times New Roman" w:cs="Times New Roman"/>
          <w:color w:val="002060"/>
          <w:sz w:val="28"/>
          <w:szCs w:val="28"/>
        </w:rPr>
        <w:t>В  организации питания дошкольного возраста большое значение имеет строгое соблюдение режима питания. Правильный режим питания играет важную роль в обеспечении нормального развития детей и хорошего состояния здоровья. Под правильным режимом питания мы понимаем качественное и количественное распределение пищи в течение дня, отвечающее возрастным физиологическим потребностям  ребенка. При этом в организме</w:t>
      </w:r>
      <w:r w:rsidR="006F7B93" w:rsidRPr="00022437">
        <w:rPr>
          <w:rFonts w:ascii="Times New Roman" w:hAnsi="Times New Roman" w:cs="Times New Roman"/>
          <w:color w:val="002060"/>
          <w:sz w:val="28"/>
          <w:szCs w:val="28"/>
        </w:rPr>
        <w:t xml:space="preserve"> ребенка формируются определенные биоритмы процессов пищеварения, вырабатывается условный рефлекс на время приема пищи, что выражается в возбуждении пищевого центра и включении всех  органов </w:t>
      </w:r>
      <w:proofErr w:type="spellStart"/>
      <w:proofErr w:type="gramStart"/>
      <w:r w:rsidR="006F7B93" w:rsidRPr="00022437">
        <w:rPr>
          <w:rFonts w:ascii="Times New Roman" w:hAnsi="Times New Roman" w:cs="Times New Roman"/>
          <w:color w:val="002060"/>
          <w:sz w:val="28"/>
          <w:szCs w:val="28"/>
        </w:rPr>
        <w:t>желудочно</w:t>
      </w:r>
      <w:proofErr w:type="spellEnd"/>
      <w:r w:rsidR="006F7B93" w:rsidRPr="00022437">
        <w:rPr>
          <w:rFonts w:ascii="Times New Roman" w:hAnsi="Times New Roman" w:cs="Times New Roman"/>
          <w:color w:val="002060"/>
          <w:sz w:val="28"/>
          <w:szCs w:val="28"/>
        </w:rPr>
        <w:t>- кишечного</w:t>
      </w:r>
      <w:proofErr w:type="gramEnd"/>
      <w:r w:rsidR="006F7B93" w:rsidRPr="00022437">
        <w:rPr>
          <w:rFonts w:ascii="Times New Roman" w:hAnsi="Times New Roman" w:cs="Times New Roman"/>
          <w:color w:val="002060"/>
          <w:sz w:val="28"/>
          <w:szCs w:val="28"/>
        </w:rPr>
        <w:t xml:space="preserve"> тракта в процессе пищеварения. При беспорядочном кормлении пищевой рефлекс угасает, аппетит снижается, выработка соков уменьшается, пища плохо переваривается и усваивается. Правильный режим питания для детей различных возрастных групп устанавливается в зависимости от качества и количества получаемой пищи, возраста ребенка, от состояния здоровья. Чем меньше ребенок, тем более частые приемы пищи ему необходимы. Так, новорожденных детей и детей первых месяцев жизни кормят обычно 6 раз через 3,5 часа с 6,5 –часовым ночным интервалом, а более слабых – 7 раз через 3 часа с 6-часовым ночным перерывом.</w:t>
      </w:r>
      <w:r w:rsidR="00941CA8" w:rsidRPr="00022437">
        <w:rPr>
          <w:rFonts w:ascii="Times New Roman" w:hAnsi="Times New Roman" w:cs="Times New Roman"/>
          <w:color w:val="002060"/>
          <w:sz w:val="28"/>
          <w:szCs w:val="28"/>
        </w:rPr>
        <w:t xml:space="preserve"> По мере роста ребенка и расширения его рациона число кормлений сокращается. Дети старше 1,5 лет, находятся на 4 разовом питании. Промежутки между кормлениями составляет 4 часа, т</w:t>
      </w:r>
      <w:proofErr w:type="gramStart"/>
      <w:r w:rsidR="00941CA8" w:rsidRPr="00022437">
        <w:rPr>
          <w:rFonts w:ascii="Times New Roman" w:hAnsi="Times New Roman" w:cs="Times New Roman"/>
          <w:color w:val="002060"/>
          <w:sz w:val="28"/>
          <w:szCs w:val="28"/>
        </w:rPr>
        <w:t>.е</w:t>
      </w:r>
      <w:proofErr w:type="gramEnd"/>
      <w:r w:rsidR="00941CA8" w:rsidRPr="00022437">
        <w:rPr>
          <w:rFonts w:ascii="Times New Roman" w:hAnsi="Times New Roman" w:cs="Times New Roman"/>
          <w:color w:val="002060"/>
          <w:sz w:val="28"/>
          <w:szCs w:val="28"/>
        </w:rPr>
        <w:t xml:space="preserve"> время, необходимое для переваривания пищи.</w:t>
      </w:r>
    </w:p>
    <w:p w:rsidR="00537215" w:rsidRPr="00022437" w:rsidRDefault="00941CA8" w:rsidP="00941CA8">
      <w:pPr>
        <w:ind w:left="-284" w:right="283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22437">
        <w:rPr>
          <w:rFonts w:ascii="Times New Roman" w:hAnsi="Times New Roman" w:cs="Times New Roman"/>
          <w:color w:val="002060"/>
          <w:sz w:val="28"/>
          <w:szCs w:val="28"/>
        </w:rPr>
        <w:t xml:space="preserve">С возрастом ребенка меняются также объемы и  калорийность принимаемой пищи. Для детей старше года суточную калорийность </w:t>
      </w:r>
      <w:r w:rsidR="009E5BD6" w:rsidRPr="00022437">
        <w:rPr>
          <w:rFonts w:ascii="Times New Roman" w:hAnsi="Times New Roman" w:cs="Times New Roman"/>
          <w:color w:val="002060"/>
          <w:sz w:val="28"/>
          <w:szCs w:val="28"/>
        </w:rPr>
        <w:t xml:space="preserve">питания наиболее целесообразно </w:t>
      </w:r>
      <w:r w:rsidRPr="00022437">
        <w:rPr>
          <w:rFonts w:ascii="Times New Roman" w:hAnsi="Times New Roman" w:cs="Times New Roman"/>
          <w:color w:val="002060"/>
          <w:sz w:val="28"/>
          <w:szCs w:val="28"/>
        </w:rPr>
        <w:t>распределять следующим образом: на завтрак</w:t>
      </w:r>
      <w:r w:rsidR="009E5BD6" w:rsidRPr="00022437">
        <w:rPr>
          <w:rFonts w:ascii="Times New Roman" w:hAnsi="Times New Roman" w:cs="Times New Roman"/>
          <w:color w:val="002060"/>
          <w:sz w:val="28"/>
          <w:szCs w:val="28"/>
        </w:rPr>
        <w:t xml:space="preserve"> ребенок должен получать  25% от всех суточных калорий рациона, на обед -35-40% , на полдник 10-15%, на ужин 25%. Как указывалось выше, важно, чтобы часы приема пищи остались постоянными изо дня в день. Наиболее физиологическим для детей раннего и дошкольного возраста считается такой режим питания, при котором завтрак дают в 7ч.30мин. - 8ч., обед – в 11ч.30мин. -12ч</w:t>
      </w:r>
      <w:proofErr w:type="gramStart"/>
      <w:r w:rsidR="009E5BD6" w:rsidRPr="00022437">
        <w:rPr>
          <w:rFonts w:ascii="Times New Roman" w:hAnsi="Times New Roman" w:cs="Times New Roman"/>
          <w:color w:val="002060"/>
          <w:sz w:val="28"/>
          <w:szCs w:val="28"/>
        </w:rPr>
        <w:t xml:space="preserve">,, </w:t>
      </w:r>
      <w:proofErr w:type="gramEnd"/>
      <w:r w:rsidR="009E5BD6" w:rsidRPr="00022437">
        <w:rPr>
          <w:rFonts w:ascii="Times New Roman" w:hAnsi="Times New Roman" w:cs="Times New Roman"/>
          <w:color w:val="002060"/>
          <w:sz w:val="28"/>
          <w:szCs w:val="28"/>
        </w:rPr>
        <w:t>полдник – в 15ч.30мин. – 16 ч., ужин – в 19-20ч. Отклонения от установленного времени кормления допустимы в пределах до 15-20мин. в ту или другую сторону.  Соблюдая режим питания, очень важно не давать детям какую-либо пищу в промежутках</w:t>
      </w:r>
      <w:r w:rsidR="00537215" w:rsidRPr="00022437">
        <w:rPr>
          <w:rFonts w:ascii="Times New Roman" w:hAnsi="Times New Roman" w:cs="Times New Roman"/>
          <w:color w:val="002060"/>
          <w:sz w:val="28"/>
          <w:szCs w:val="28"/>
        </w:rPr>
        <w:t xml:space="preserve"> между кормлениями. Для правильного питания детей большое значение имеет соблюдение суточного и </w:t>
      </w:r>
      <w:r w:rsidR="00537215" w:rsidRPr="00022437">
        <w:rPr>
          <w:rFonts w:ascii="Times New Roman" w:hAnsi="Times New Roman" w:cs="Times New Roman"/>
          <w:color w:val="002060"/>
          <w:sz w:val="28"/>
          <w:szCs w:val="28"/>
        </w:rPr>
        <w:lastRenderedPageBreak/>
        <w:t>разового объема порций. Они должны соответствовать возрасту и состоянию физического развития ребенка.</w:t>
      </w:r>
    </w:p>
    <w:p w:rsidR="00941CA8" w:rsidRDefault="00537215" w:rsidP="00941CA8">
      <w:pPr>
        <w:ind w:left="-284" w:right="283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22437">
        <w:rPr>
          <w:rFonts w:ascii="Times New Roman" w:hAnsi="Times New Roman" w:cs="Times New Roman"/>
          <w:color w:val="002060"/>
          <w:sz w:val="28"/>
          <w:szCs w:val="28"/>
        </w:rPr>
        <w:tab/>
        <w:t xml:space="preserve">Правильный режим питания детей предусматривает также соответствующее распределение продуктов в течение суток. Продукты, богатые животным белком, особенно в сочетании с жиром, дальше задерживаются в желудке ребенка и требуют больше пищеварительных соков, поэтому их надо включать в рацион в первую половину дня, когда ребенок находится в более активном состоянии. Исходя из этого, на завтрак и обед рекомендуются блюда, содержащие мясо, рыбу, яйца. В то же время ночью процессы замедляют пищеварение, уменьшается выделение сока,  поэтому на ужин следует давать </w:t>
      </w:r>
      <w:proofErr w:type="spellStart"/>
      <w:r w:rsidRPr="00022437">
        <w:rPr>
          <w:rFonts w:ascii="Times New Roman" w:hAnsi="Times New Roman" w:cs="Times New Roman"/>
          <w:color w:val="002060"/>
          <w:sz w:val="28"/>
          <w:szCs w:val="28"/>
        </w:rPr>
        <w:t>легкоусваемые</w:t>
      </w:r>
      <w:proofErr w:type="spellEnd"/>
      <w:r w:rsidRPr="0002243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E5BD6" w:rsidRPr="0002243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022437">
        <w:rPr>
          <w:rFonts w:ascii="Times New Roman" w:hAnsi="Times New Roman" w:cs="Times New Roman"/>
          <w:color w:val="002060"/>
          <w:sz w:val="28"/>
          <w:szCs w:val="28"/>
        </w:rPr>
        <w:t>продукты</w:t>
      </w:r>
      <w:r w:rsidR="003F7994" w:rsidRPr="00022437">
        <w:rPr>
          <w:rFonts w:ascii="Times New Roman" w:hAnsi="Times New Roman" w:cs="Times New Roman"/>
          <w:color w:val="002060"/>
          <w:sz w:val="28"/>
          <w:szCs w:val="28"/>
        </w:rPr>
        <w:t xml:space="preserve"> – овощи, фрукты, молочные продукты. Для правильного питания должно быть максимальное разнообразие пищевых рационов. </w:t>
      </w:r>
      <w:proofErr w:type="gramStart"/>
      <w:r w:rsidR="003F7994" w:rsidRPr="00022437">
        <w:rPr>
          <w:rFonts w:ascii="Times New Roman" w:hAnsi="Times New Roman" w:cs="Times New Roman"/>
          <w:color w:val="002060"/>
          <w:sz w:val="28"/>
          <w:szCs w:val="28"/>
        </w:rPr>
        <w:t>Включая в повседневные рационы основные продукты – мясо, рыбу, молоко, молочные продукты, яйца,  овощи, фрукты, сахар, кондитерские изделия, хлеб, крупу и др. можно обеспечить малышей всеми необходимыми им  пищевыми веществами.</w:t>
      </w:r>
      <w:proofErr w:type="gramEnd"/>
      <w:r w:rsidR="003F7994" w:rsidRPr="00022437">
        <w:rPr>
          <w:rFonts w:ascii="Times New Roman" w:hAnsi="Times New Roman" w:cs="Times New Roman"/>
          <w:color w:val="002060"/>
          <w:sz w:val="28"/>
          <w:szCs w:val="28"/>
        </w:rPr>
        <w:t xml:space="preserve"> Мясо, рыба, яйца, молоко, творог, кефир,  сыр, являются источником белков, способствующих повышению детей устойчивости к действию инфекций и других неблагоприятных внешних факторов. Поэтому их следует постоянно включать в рацион дошкольников.</w:t>
      </w:r>
    </w:p>
    <w:p w:rsidR="00022437" w:rsidRDefault="00022437" w:rsidP="00941CA8">
      <w:pPr>
        <w:ind w:left="-284" w:right="283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ab/>
        <w:t xml:space="preserve">Рационы для старших детей по своему составу значительно приближаются к рациону взрослых. 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 xml:space="preserve">В этом возрасте дети получают различные сорта мяса, мясных продуктов, все виды круп, рыбы, птицы, субпродуктов, самые разнообразные овощи, фрукты, ягоды, зелень. 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Одним из  основных продуктов питания детей должно оставаться молоко во всех видах. Оно должно входить в рационы детей ежедневно (не менее 600мл. для детей до 3 лет и 500 мл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т 3 до 7 лет). Кроме молока, дети должны получать творог, сметану, сыр. В питании детей раннего и дошкольного возраста не рекомендуется включать тугоплавкие жиры, (говяжий, бараний), копчености, острые и  пряные приправы (перец, горчицу, хрен и т.д.), кофе натуральный, шоколад. Белковая часть ра</w:t>
      </w:r>
      <w:r w:rsidR="009C5486">
        <w:rPr>
          <w:rFonts w:ascii="Times New Roman" w:hAnsi="Times New Roman" w:cs="Times New Roman"/>
          <w:color w:val="002060"/>
          <w:sz w:val="28"/>
          <w:szCs w:val="28"/>
        </w:rPr>
        <w:t>ци</w:t>
      </w:r>
      <w:r>
        <w:rPr>
          <w:rFonts w:ascii="Times New Roman" w:hAnsi="Times New Roman" w:cs="Times New Roman"/>
          <w:color w:val="002060"/>
          <w:sz w:val="28"/>
          <w:szCs w:val="28"/>
        </w:rPr>
        <w:t>она обеспечивается за счет мяса</w:t>
      </w:r>
      <w:r w:rsidR="006E564E">
        <w:rPr>
          <w:rFonts w:ascii="Times New Roman" w:hAnsi="Times New Roman" w:cs="Times New Roman"/>
          <w:color w:val="002060"/>
          <w:sz w:val="28"/>
          <w:szCs w:val="28"/>
        </w:rPr>
        <w:t>, рыбы, птицы.</w:t>
      </w:r>
      <w:r w:rsidR="009C5486">
        <w:rPr>
          <w:rFonts w:ascii="Times New Roman" w:hAnsi="Times New Roman" w:cs="Times New Roman"/>
          <w:color w:val="002060"/>
          <w:sz w:val="28"/>
          <w:szCs w:val="28"/>
        </w:rPr>
        <w:t xml:space="preserve"> Жировая часть рациона (кроме жиров, молока, мяса, яиц) представлена сливочным и растительным маслом. При построении детских рационов в первую очередь надо знать рекомендуемый набор продуктов для детей различных возрастных групп. Как в детском учреждении, так и в домашних условиях составлять суточный рацион ребенка лучше всего с обеда, в состав которого обычно входит максимальное количество мяса или рыбы, масла и овощей. Остальные продукты </w:t>
      </w:r>
      <w:r w:rsidR="00BE763D">
        <w:rPr>
          <w:rFonts w:ascii="Times New Roman" w:hAnsi="Times New Roman" w:cs="Times New Roman"/>
          <w:color w:val="002060"/>
          <w:sz w:val="28"/>
          <w:szCs w:val="28"/>
        </w:rPr>
        <w:t xml:space="preserve">распределяются между завтраком, ужином и </w:t>
      </w:r>
      <w:r w:rsidR="00BE763D">
        <w:rPr>
          <w:rFonts w:ascii="Times New Roman" w:hAnsi="Times New Roman" w:cs="Times New Roman"/>
          <w:color w:val="002060"/>
          <w:sz w:val="28"/>
          <w:szCs w:val="28"/>
        </w:rPr>
        <w:lastRenderedPageBreak/>
        <w:t>полдником. В состав обеда должен включаться салат из свежих овощей и фруктов. В качестве первого блюда следует дать любой суп или бульон. Второе блюдо должно представлять собой мясное или рыбное блюдо с гарниром из овощей или круп. На третье лучше всего дать свежие фрукты или соки. Следует взять за правило, что если на первое готовится суп с крупой, то на  гарнир ко второму блюду необходимо давать овощи. Если в виде первого блюда щи или борщ, то в качестве гарнира можно дать гречку, рис, вермишель. В качестве третьего блюда можно дать компот из сухофруктов.</w:t>
      </w:r>
    </w:p>
    <w:p w:rsidR="00BE763D" w:rsidRDefault="00BE763D" w:rsidP="00941CA8">
      <w:pPr>
        <w:ind w:left="-284" w:right="283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При составлении детского меню надо следить за обеспечением достаточного разнообразия блюд в течение недели.</w:t>
      </w:r>
    </w:p>
    <w:p w:rsidR="00BE763D" w:rsidRDefault="00BE763D" w:rsidP="00941CA8">
      <w:pPr>
        <w:ind w:left="-284" w:right="283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Следует обратить внимание на то, чтобы одно и то же блюдо не повторялось не только в </w:t>
      </w:r>
      <w:r w:rsidR="00C63969">
        <w:rPr>
          <w:rFonts w:ascii="Times New Roman" w:hAnsi="Times New Roman" w:cs="Times New Roman"/>
          <w:color w:val="002060"/>
          <w:sz w:val="28"/>
          <w:szCs w:val="28"/>
        </w:rPr>
        <w:t xml:space="preserve">этот </w:t>
      </w:r>
      <w:r>
        <w:rPr>
          <w:rFonts w:ascii="Times New Roman" w:hAnsi="Times New Roman" w:cs="Times New Roman"/>
          <w:color w:val="002060"/>
          <w:sz w:val="28"/>
          <w:szCs w:val="28"/>
        </w:rPr>
        <w:t>день</w:t>
      </w:r>
      <w:r w:rsidR="00C63969">
        <w:rPr>
          <w:rFonts w:ascii="Times New Roman" w:hAnsi="Times New Roman" w:cs="Times New Roman"/>
          <w:color w:val="002060"/>
          <w:sz w:val="28"/>
          <w:szCs w:val="28"/>
        </w:rPr>
        <w:t>, но и в ближайшие дни.</w:t>
      </w:r>
    </w:p>
    <w:p w:rsidR="00BE763D" w:rsidRPr="00022437" w:rsidRDefault="00BE763D" w:rsidP="00941CA8">
      <w:pPr>
        <w:ind w:left="-284" w:right="283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BE763D" w:rsidRPr="00022437" w:rsidSect="00443FC4">
      <w:pgSz w:w="11906" w:h="16838"/>
      <w:pgMar w:top="1134" w:right="850" w:bottom="1134" w:left="1701" w:header="708" w:footer="708" w:gutter="0"/>
      <w:pgBorders w:offsetFrom="page">
        <w:top w:val="waveline" w:sz="20" w:space="24" w:color="244061" w:themeColor="accent1" w:themeShade="80"/>
        <w:left w:val="waveline" w:sz="20" w:space="24" w:color="244061" w:themeColor="accent1" w:themeShade="80"/>
        <w:bottom w:val="waveline" w:sz="20" w:space="24" w:color="244061" w:themeColor="accent1" w:themeShade="80"/>
        <w:right w:val="waveline" w:sz="20" w:space="24" w:color="244061" w:themeColor="accent1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3FC4"/>
    <w:rsid w:val="00022437"/>
    <w:rsid w:val="003F7994"/>
    <w:rsid w:val="00443FC4"/>
    <w:rsid w:val="00537215"/>
    <w:rsid w:val="006E564E"/>
    <w:rsid w:val="006F797B"/>
    <w:rsid w:val="006F7B93"/>
    <w:rsid w:val="00941CA8"/>
    <w:rsid w:val="009C5486"/>
    <w:rsid w:val="009E5BD6"/>
    <w:rsid w:val="00BE763D"/>
    <w:rsid w:val="00C6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2011-07-07T07:22:00Z</dcterms:created>
  <dcterms:modified xsi:type="dcterms:W3CDTF">2011-07-07T12:26:00Z</dcterms:modified>
</cp:coreProperties>
</file>