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FB">
        <w:rPr>
          <w:rFonts w:ascii="Times New Roman" w:hAnsi="Times New Roman" w:cs="Times New Roman"/>
          <w:b/>
          <w:sz w:val="28"/>
          <w:szCs w:val="28"/>
        </w:rPr>
        <w:t>ГБОУ СОШ пос. Просвет</w:t>
      </w: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FB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«Сказка»</w:t>
      </w: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FB">
        <w:rPr>
          <w:rFonts w:ascii="Times New Roman" w:hAnsi="Times New Roman" w:cs="Times New Roman"/>
          <w:b/>
          <w:sz w:val="28"/>
          <w:szCs w:val="28"/>
        </w:rPr>
        <w:t xml:space="preserve"> м.р. </w:t>
      </w:r>
      <w:proofErr w:type="gramStart"/>
      <w:r w:rsidRPr="00331AF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31AF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FB">
        <w:rPr>
          <w:rFonts w:ascii="Times New Roman" w:hAnsi="Times New Roman" w:cs="Times New Roman"/>
          <w:b/>
          <w:sz w:val="28"/>
          <w:szCs w:val="28"/>
        </w:rPr>
        <w:t xml:space="preserve">Выступление на родительском собрании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331AFB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1F79BF" w:rsidRPr="00331AFB" w:rsidRDefault="001F79BF" w:rsidP="001F79BF">
      <w:pPr>
        <w:jc w:val="center"/>
        <w:rPr>
          <w:rFonts w:ascii="Times New Roman" w:hAnsi="Times New Roman" w:cs="Times New Roman"/>
        </w:rPr>
      </w:pPr>
      <w:r w:rsidRPr="00331AFB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Права ребенка</w:t>
      </w:r>
      <w:r w:rsidRPr="00331AFB">
        <w:rPr>
          <w:rFonts w:ascii="Times New Roman" w:hAnsi="Times New Roman" w:cs="Times New Roman"/>
        </w:rPr>
        <w:t>"</w:t>
      </w:r>
    </w:p>
    <w:p w:rsidR="001F79BF" w:rsidRPr="001F79BF" w:rsidRDefault="001F79BF" w:rsidP="001F79BF">
      <w:pPr>
        <w:jc w:val="right"/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Составил: воспитатель Милютина Т.Н.</w:t>
      </w:r>
    </w:p>
    <w:p w:rsidR="001F79BF" w:rsidRPr="00331AFB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Pr="00331AFB" w:rsidRDefault="001F79BF" w:rsidP="001F79BF">
      <w:pPr>
        <w:jc w:val="center"/>
        <w:rPr>
          <w:rFonts w:ascii="Times New Roman" w:hAnsi="Times New Roman" w:cs="Times New Roman"/>
        </w:rPr>
      </w:pPr>
    </w:p>
    <w:p w:rsidR="001F79BF" w:rsidRDefault="00EB4987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lastRenderedPageBreak/>
        <w:t>Ход собрания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Уважаемые родители! Этой встречей с Вами мы начинаем изучение статей Конвенции о правах ребенка, основная идея которой заключается в наилучшем обеспечении интересов ребенка. Конвенция утверждает ряд важных социально- правовых принципов. Главный из них — признание ребенка полноценной и полноправной личностью.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Дети – это будущее нашей страны. Каким станет будущее России и будущее наших детей зависит от многих причин и в первую очередь от того, какое воспитание, образование и развитие получат наши дети, как они будут подготовлены к жизни в этом мире.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В России проблема защиты детей стояла и стоит чрезвычайно остро. Экономический кризис, продолжающийся в стране, пагубно влияет, прежде всего, на несовершеннолетних. Это видно из таких показателей, как увеличившегося числа бедных семей в стране; ростом числа детей, оставшихся без родителей; ростом числа несовершеннолетних убегающих из дома. Кроме того все чаще и чаще обсуждается проблема домашнего насилия, жестокого обращения с детьми. Все перечисленное связанно со снижением воспитательного потенциала семьи, и как следствие нарушением прав ребенка.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Поскольку первое практическое знакомство детей с нравственно-правовыми понятиями начинается в семье, а родители — гаранты прав ребенка в дошкольном возрасте, мы и поговорим о том, какие права имеет Ваш ребенок.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Коротко познакомимся с основными международными документами и документами Российской Федерации, регулирующими права ребенка: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Декларация прав ребенка (принятая ООН 20.11.1959 г.).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Конвенция о правах ребенка (принятая ООН 20.11.1989 г.).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Конституция Российской Федерации (принятая 12.12.1993 г.).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Гражданский кодекс Российской Федерации (1994, 1996, 2001,2006 гг.).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Федеральный закон «Об основных гарантиях прав ребенка в Российской Федерации» (от 24.07.1998 г.).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Условно права ребенка можно разделить на 6 основных групп: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lastRenderedPageBreak/>
        <w:t>• К первой группе можно отнести такие права ребенка, как право на жизнь, на имя, на равенство в осуществлении других прав и т.п.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Ко второй группе относится права ребенка на семейное благополучие.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К третьей группе относятся права ребенка на свободное развитие его личности.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Четвертая группа права призвана обеспечить здоровье детей.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Пятая группа прав ориентирована на образование детей и их культурное развитие (право на образование, на отдых и досуг, право участвовать в играх и развлекательных мероприятиях, право свободно участвовать в культурной жизни и заниматься искусством).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• Шестая группа прав направлена на защиту детей от экономической и другой эксплуатации, от привлечения к производству и распространению наркотиков, от античеловеческого содержания и обращения с детьми в местах лишения свободы.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Все это права, за выполнение которых отвечает государство, права, которые связаны с экономической ситуацией в стране.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Остановимся также и на повседневной жизни, в которой очень часто имеет место ущемление прав ребенка и ему необходима защита.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Ребенок приходит в наш мир беспомощным и беззащитным. Его жизнь, здоровье и будущее целиком зависят от родителей и от взрослых, которые его окружают. Но именно он чаще всего становится объектом, на который выплескивают свои негативные эмоции родители. Ребенок попадает в ситуацию полной зависимости от настроения родителей, что сказывается на его психическом здоровье.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Кроме того многие родители используют телесные наказания, угрозы, запугивание, проявляют чрезмерную строгость в отношении своих детей при их малейшем неповиновении. Следует помнить, что жестокое обращение с детьми влияет на их дальнейшую жизнь, меняет психику, они иначе воспринимают окружающую действительность, иначе думают, иначе ведут себя.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Важно, чтобы ребенок рос в атмосфере уважения и не страдал от негативных последствий. Ведь он ни в чем не виноват перед вами. Ни в том, что появился на свет и создал вам дополнительные трудности, ни в том, что не оправдал ваши ожидания. И вы не вправе требовать, чтобы он разрешил эти проблемы.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lastRenderedPageBreak/>
        <w:t>Ваш ребенок — не ваша собственность, а самостоятельный человек. И решать до конца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создать условия для их реализации.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Ваш ребенок далеко не всегда будет послушным и милым. Его упрямство и капризы так же неизбежны, как сам факт его присутствия в семье.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Во многих капризах и шалостях вашего малыша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Стали требовать от него того, что он попросту не может вам дать — в силу особенностей возраста или характера.</w:t>
      </w:r>
    </w:p>
    <w:p w:rsidR="0078309C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Вы должны всегда верить в то лучшее, что есть в вашем малыше. В то лучшее, что в нем еще будет. Не сомневаться, что рано или поздно это лучшее непременно проявится. И, конечно же, сохранять оптимизм.</w:t>
      </w:r>
    </w:p>
    <w:p w:rsidR="006F3792" w:rsidRPr="001F79BF" w:rsidRDefault="0078309C" w:rsidP="0078309C">
      <w:pPr>
        <w:rPr>
          <w:rFonts w:ascii="Times New Roman" w:hAnsi="Times New Roman" w:cs="Times New Roman"/>
          <w:sz w:val="28"/>
          <w:szCs w:val="28"/>
        </w:rPr>
      </w:pPr>
      <w:r w:rsidRPr="001F79BF">
        <w:rPr>
          <w:rFonts w:ascii="Times New Roman" w:hAnsi="Times New Roman" w:cs="Times New Roman"/>
          <w:sz w:val="28"/>
          <w:szCs w:val="28"/>
        </w:rPr>
        <w:t>Уважаемые родители, наша первая встреча по изучению прав ребенка подходит к концу, но мы еще не раз будем говорить о них. Ведь только изменив родительскую установку по отношению к ребенку, только соблюдая права и достоинства маленького человека, мы вырастим полноценно развитую личность. А это залог благополучия будущего России и всего мира.</w:t>
      </w:r>
    </w:p>
    <w:sectPr w:rsidR="006F3792" w:rsidRPr="001F79BF" w:rsidSect="006F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09C"/>
    <w:rsid w:val="001F79BF"/>
    <w:rsid w:val="006F3792"/>
    <w:rsid w:val="0078309C"/>
    <w:rsid w:val="00DE7346"/>
    <w:rsid w:val="00EB4987"/>
    <w:rsid w:val="00EE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820</Words>
  <Characters>4674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002</cp:lastModifiedBy>
  <cp:revision>5</cp:revision>
  <cp:lastPrinted>2014-12-12T11:07:00Z</cp:lastPrinted>
  <dcterms:created xsi:type="dcterms:W3CDTF">2014-12-08T18:26:00Z</dcterms:created>
  <dcterms:modified xsi:type="dcterms:W3CDTF">2014-12-19T10:06:00Z</dcterms:modified>
</cp:coreProperties>
</file>